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42" w:rsidRDefault="00AE0D42">
      <w:pPr>
        <w:jc w:val="center"/>
        <w:rPr>
          <w:rFonts w:ascii="ＭＳ 明朝" w:eastAsia="ＭＳ 明朝" w:hAnsi="ＭＳ 明朝"/>
          <w:b/>
          <w:sz w:val="28"/>
        </w:rPr>
      </w:pPr>
      <w:r>
        <w:rPr>
          <w:rFonts w:ascii="ＭＳ 明朝" w:eastAsia="ＭＳ 明朝" w:hAnsi="ＭＳ 明朝" w:hint="eastAsia"/>
          <w:b/>
          <w:sz w:val="28"/>
        </w:rPr>
        <w:t>国立病院機構　静岡てんかん・神経医療センター</w:t>
      </w:r>
    </w:p>
    <w:p w:rsidR="00AE0D42" w:rsidRDefault="00AE0D42">
      <w:pPr>
        <w:jc w:val="center"/>
        <w:rPr>
          <w:rFonts w:ascii="ＭＳ 明朝" w:eastAsia="ＭＳ 明朝" w:hAnsi="ＭＳ 明朝"/>
          <w:b/>
          <w:sz w:val="28"/>
        </w:rPr>
      </w:pPr>
      <w:r>
        <w:rPr>
          <w:rFonts w:ascii="ＭＳ 明朝" w:eastAsia="ＭＳ 明朝" w:hAnsi="ＭＳ 明朝" w:hint="eastAsia"/>
          <w:b/>
          <w:sz w:val="28"/>
        </w:rPr>
        <w:t>てんかん学研修セミナーのお知らせ</w:t>
      </w:r>
    </w:p>
    <w:p w:rsidR="00AE0D42" w:rsidRDefault="00AE0D42">
      <w:pPr>
        <w:rPr>
          <w:rFonts w:ascii="ＭＳ 明朝" w:eastAsia="ＭＳ 明朝" w:hAnsi="ＭＳ 明朝"/>
        </w:rPr>
      </w:pPr>
    </w:p>
    <w:p w:rsidR="00AE0D42" w:rsidRDefault="00AE0D42">
      <w:pPr>
        <w:rPr>
          <w:rFonts w:ascii="ＭＳ 明朝" w:eastAsia="ＭＳ 明朝" w:hAnsi="ＭＳ 明朝"/>
        </w:rPr>
      </w:pPr>
    </w:p>
    <w:p w:rsidR="00AE0D42" w:rsidRDefault="00AE0D42">
      <w:pPr>
        <w:rPr>
          <w:rFonts w:ascii="ＭＳ 明朝" w:eastAsia="ＭＳ 明朝" w:hAnsi="ＭＳ 明朝"/>
        </w:rPr>
      </w:pPr>
      <w:r>
        <w:rPr>
          <w:rFonts w:ascii="ＭＳ 明朝" w:eastAsia="ＭＳ 明朝" w:hAnsi="ＭＳ 明朝" w:hint="eastAsia"/>
        </w:rPr>
        <w:t>若手小児科医師を対象に、臨床てんかん学の研修セミナーを下記の要領で開催いたします。</w:t>
      </w:r>
    </w:p>
    <w:p w:rsidR="00AE0D42" w:rsidRDefault="00AE0D42">
      <w:pPr>
        <w:rPr>
          <w:rFonts w:ascii="ＭＳ 明朝" w:eastAsia="ＭＳ 明朝" w:hAnsi="ＭＳ 明朝"/>
        </w:rPr>
      </w:pPr>
    </w:p>
    <w:p w:rsidR="00AE0D42" w:rsidRDefault="00AE0D42">
      <w:pPr>
        <w:numPr>
          <w:ilvl w:val="0"/>
          <w:numId w:val="1"/>
        </w:numPr>
        <w:rPr>
          <w:rFonts w:ascii="ＭＳ 明朝" w:eastAsia="ＭＳ 明朝" w:hAnsi="ＭＳ 明朝"/>
        </w:rPr>
      </w:pPr>
      <w:r>
        <w:rPr>
          <w:rFonts w:ascii="ＭＳ 明朝" w:eastAsia="ＭＳ 明朝" w:hAnsi="ＭＳ 明朝" w:hint="eastAsia"/>
        </w:rPr>
        <w:t>日時　平成</w:t>
      </w:r>
      <w:r w:rsidR="00EC6322">
        <w:rPr>
          <w:rFonts w:ascii="ＭＳ 明朝" w:eastAsia="ＭＳ 明朝" w:hAnsi="ＭＳ 明朝" w:hint="eastAsia"/>
        </w:rPr>
        <w:t>29</w:t>
      </w:r>
      <w:r>
        <w:rPr>
          <w:rFonts w:ascii="ＭＳ 明朝" w:eastAsia="ＭＳ 明朝" w:hAnsi="ＭＳ 明朝" w:hint="eastAsia"/>
        </w:rPr>
        <w:t>年</w:t>
      </w:r>
      <w:r w:rsidR="00EC6322">
        <w:rPr>
          <w:rFonts w:ascii="ＭＳ 明朝" w:eastAsia="ＭＳ 明朝" w:hAnsi="ＭＳ 明朝" w:hint="eastAsia"/>
        </w:rPr>
        <w:t>1</w:t>
      </w:r>
      <w:r>
        <w:rPr>
          <w:rFonts w:ascii="ＭＳ 明朝" w:eastAsia="ＭＳ 明朝" w:hAnsi="ＭＳ 明朝" w:hint="eastAsia"/>
        </w:rPr>
        <w:t>月</w:t>
      </w:r>
      <w:r w:rsidR="00EC6322">
        <w:rPr>
          <w:rFonts w:ascii="ＭＳ 明朝" w:eastAsia="ＭＳ 明朝" w:hAnsi="ＭＳ 明朝" w:hint="eastAsia"/>
        </w:rPr>
        <w:t>13</w:t>
      </w:r>
      <w:r>
        <w:rPr>
          <w:rFonts w:ascii="ＭＳ 明朝" w:eastAsia="ＭＳ 明朝" w:hAnsi="ＭＳ 明朝" w:hint="eastAsia"/>
        </w:rPr>
        <w:t>日（金）〜</w:t>
      </w:r>
      <w:r w:rsidR="00EC6322">
        <w:rPr>
          <w:rFonts w:ascii="ＭＳ 明朝" w:eastAsia="ＭＳ 明朝" w:hAnsi="ＭＳ 明朝" w:hint="eastAsia"/>
        </w:rPr>
        <w:t>14</w:t>
      </w:r>
      <w:r>
        <w:rPr>
          <w:rFonts w:ascii="ＭＳ 明朝" w:eastAsia="ＭＳ 明朝" w:hAnsi="ＭＳ 明朝" w:hint="eastAsia"/>
        </w:rPr>
        <w:t>日（土）</w:t>
      </w:r>
    </w:p>
    <w:p w:rsidR="00AE0D42" w:rsidRDefault="00EC6322">
      <w:pPr>
        <w:ind w:leftChars="200" w:left="480"/>
        <w:rPr>
          <w:rFonts w:ascii="ＭＳ 明朝" w:eastAsia="ＭＳ 明朝" w:hAnsi="ＭＳ 明朝"/>
        </w:rPr>
      </w:pPr>
      <w:r>
        <w:rPr>
          <w:rFonts w:ascii="ＭＳ 明朝" w:eastAsia="ＭＳ 明朝" w:hAnsi="ＭＳ 明朝" w:hint="eastAsia"/>
        </w:rPr>
        <w:t>13</w:t>
      </w:r>
      <w:r w:rsidR="00AE0D42">
        <w:rPr>
          <w:rFonts w:ascii="ＭＳ 明朝" w:eastAsia="ＭＳ 明朝" w:hAnsi="ＭＳ 明朝" w:hint="eastAsia"/>
        </w:rPr>
        <w:t>日10:</w:t>
      </w:r>
      <w:r>
        <w:rPr>
          <w:rFonts w:ascii="ＭＳ 明朝" w:eastAsia="ＭＳ 明朝" w:hAnsi="ＭＳ 明朝" w:hint="eastAsia"/>
        </w:rPr>
        <w:t>45</w:t>
      </w:r>
      <w:r w:rsidR="00AE0D42">
        <w:rPr>
          <w:rFonts w:ascii="ＭＳ 明朝" w:eastAsia="ＭＳ 明朝" w:hAnsi="ＭＳ 明朝" w:hint="eastAsia"/>
        </w:rPr>
        <w:t>に開始し、</w:t>
      </w:r>
      <w:r>
        <w:rPr>
          <w:rFonts w:ascii="ＭＳ 明朝" w:eastAsia="ＭＳ 明朝" w:hAnsi="ＭＳ 明朝" w:hint="eastAsia"/>
        </w:rPr>
        <w:t>14</w:t>
      </w:r>
      <w:r w:rsidR="00AE0D42">
        <w:rPr>
          <w:rFonts w:ascii="ＭＳ 明朝" w:eastAsia="ＭＳ 明朝" w:hAnsi="ＭＳ 明朝" w:hint="eastAsia"/>
        </w:rPr>
        <w:t>日昼に終了します。</w:t>
      </w:r>
    </w:p>
    <w:p w:rsidR="00AE0D42" w:rsidRDefault="00AE0D42">
      <w:pPr>
        <w:numPr>
          <w:ilvl w:val="0"/>
          <w:numId w:val="1"/>
        </w:numPr>
        <w:rPr>
          <w:rFonts w:ascii="ＭＳ 明朝" w:eastAsia="ＭＳ 明朝" w:hAnsi="ＭＳ 明朝"/>
        </w:rPr>
      </w:pPr>
      <w:r>
        <w:rPr>
          <w:rFonts w:ascii="ＭＳ 明朝" w:eastAsia="ＭＳ 明朝" w:hAnsi="ＭＳ 明朝" w:hint="eastAsia"/>
        </w:rPr>
        <w:t xml:space="preserve">場所　</w:t>
      </w:r>
      <w:r w:rsidRPr="000728DD">
        <w:rPr>
          <w:rFonts w:ascii="ＭＳ 明朝" w:eastAsia="ＭＳ 明朝" w:hAnsi="ＭＳ 明朝" w:hint="eastAsia"/>
          <w:szCs w:val="24"/>
        </w:rPr>
        <w:t>国立病院機構　静岡てんかん・神経医療センター</w:t>
      </w:r>
      <w:r>
        <w:rPr>
          <w:rFonts w:ascii="ＭＳ 明朝" w:eastAsia="ＭＳ 明朝" w:hAnsi="ＭＳ 明朝" w:hint="eastAsia"/>
        </w:rPr>
        <w:t xml:space="preserve">　講堂（3階）</w:t>
      </w:r>
    </w:p>
    <w:p w:rsidR="00AE0D42" w:rsidRDefault="00AE0D42">
      <w:pPr>
        <w:numPr>
          <w:ilvl w:val="0"/>
          <w:numId w:val="1"/>
        </w:numPr>
        <w:rPr>
          <w:rFonts w:ascii="ＭＳ 明朝" w:eastAsia="ＭＳ 明朝" w:hAnsi="ＭＳ 明朝"/>
        </w:rPr>
      </w:pPr>
      <w:r>
        <w:rPr>
          <w:rFonts w:ascii="ＭＳ 明朝" w:eastAsia="ＭＳ 明朝" w:hAnsi="ＭＳ 明朝" w:hint="eastAsia"/>
        </w:rPr>
        <w:t>参加人員　20人〜30人</w:t>
      </w:r>
    </w:p>
    <w:p w:rsidR="00AE0D42" w:rsidRDefault="00AE0D42">
      <w:pPr>
        <w:numPr>
          <w:ilvl w:val="0"/>
          <w:numId w:val="1"/>
        </w:numPr>
        <w:rPr>
          <w:rFonts w:ascii="ＭＳ 明朝" w:eastAsia="ＭＳ 明朝" w:hAnsi="ＭＳ 明朝"/>
        </w:rPr>
      </w:pPr>
      <w:r>
        <w:rPr>
          <w:rFonts w:ascii="ＭＳ 明朝" w:eastAsia="ＭＳ 明朝" w:hAnsi="ＭＳ 明朝" w:hint="eastAsia"/>
        </w:rPr>
        <w:t xml:space="preserve">参加費　</w:t>
      </w:r>
      <w:r w:rsidR="00C678F6">
        <w:rPr>
          <w:rFonts w:ascii="ＭＳ 明朝" w:eastAsia="ＭＳ 明朝" w:hAnsi="ＭＳ 明朝" w:hint="eastAsia"/>
        </w:rPr>
        <w:t>1</w:t>
      </w:r>
      <w:r>
        <w:rPr>
          <w:rFonts w:ascii="ＭＳ 明朝" w:eastAsia="ＭＳ 明朝" w:hAnsi="ＭＳ 明朝" w:hint="eastAsia"/>
        </w:rPr>
        <w:t>000円（別途に昼食代等1000円</w:t>
      </w:r>
      <w:r w:rsidR="00060B04">
        <w:rPr>
          <w:rFonts w:ascii="ＭＳ 明朝" w:eastAsia="ＭＳ 明朝" w:hAnsi="ＭＳ 明朝" w:hint="eastAsia"/>
        </w:rPr>
        <w:t>/日</w:t>
      </w:r>
      <w:r>
        <w:rPr>
          <w:rFonts w:ascii="ＭＳ 明朝" w:eastAsia="ＭＳ 明朝" w:hAnsi="ＭＳ 明朝" w:hint="eastAsia"/>
        </w:rPr>
        <w:t>）</w:t>
      </w:r>
    </w:p>
    <w:p w:rsidR="00AE0D42" w:rsidRDefault="00AE0D42">
      <w:pPr>
        <w:numPr>
          <w:ilvl w:val="0"/>
          <w:numId w:val="1"/>
        </w:numPr>
        <w:rPr>
          <w:rFonts w:ascii="ＭＳ 明朝" w:eastAsia="ＭＳ 明朝" w:hAnsi="ＭＳ 明朝"/>
        </w:rPr>
      </w:pPr>
      <w:r>
        <w:rPr>
          <w:rFonts w:ascii="ＭＳ 明朝" w:eastAsia="ＭＳ 明朝" w:hAnsi="ＭＳ 明朝" w:hint="eastAsia"/>
        </w:rPr>
        <w:t>研修内容</w:t>
      </w:r>
    </w:p>
    <w:p w:rsidR="00AE0D42" w:rsidRDefault="00AE0D42">
      <w:pPr>
        <w:ind w:left="480"/>
        <w:rPr>
          <w:rFonts w:ascii="ＭＳ 明朝" w:eastAsia="ＭＳ 明朝" w:hAnsi="ＭＳ 明朝"/>
        </w:rPr>
      </w:pPr>
      <w:r>
        <w:rPr>
          <w:rFonts w:ascii="ＭＳ 明朝" w:eastAsia="ＭＳ 明朝" w:hAnsi="ＭＳ 明朝" w:hint="eastAsia"/>
        </w:rPr>
        <w:t>てんかんの概念、てんかん発作の症状学、てんかんの診断、脳波の読み方、画像診断、てんかんの治療、リハビリテーション等についての講義・指導および症例検討を行います。症例検討の応募も可能です。</w:t>
      </w:r>
    </w:p>
    <w:p w:rsidR="00AE0D42" w:rsidRDefault="00AE0D42">
      <w:pPr>
        <w:ind w:left="480"/>
        <w:rPr>
          <w:rFonts w:ascii="ＭＳ 明朝" w:eastAsia="ＭＳ 明朝" w:hAnsi="ＭＳ 明朝"/>
        </w:rPr>
      </w:pPr>
      <w:r>
        <w:rPr>
          <w:rFonts w:ascii="ＭＳ 明朝" w:eastAsia="ＭＳ 明朝" w:hAnsi="ＭＳ 明朝" w:hint="eastAsia"/>
        </w:rPr>
        <w:t>講師は、</w:t>
      </w:r>
      <w:r w:rsidR="006572F1">
        <w:rPr>
          <w:rFonts w:ascii="ＭＳ 明朝" w:eastAsia="ＭＳ 明朝" w:hAnsi="ＭＳ 明朝" w:hint="eastAsia"/>
        </w:rPr>
        <w:t>重松秀夫、</w:t>
      </w:r>
      <w:r w:rsidR="006572F1" w:rsidRPr="00B40CF0">
        <w:rPr>
          <w:rFonts w:ascii="ＭＳ 明朝" w:eastAsia="ＭＳ 明朝" w:hAnsi="ＭＳ 明朝" w:hint="eastAsia"/>
        </w:rPr>
        <w:t>池田浩子</w:t>
      </w:r>
      <w:r w:rsidR="006572F1">
        <w:rPr>
          <w:rFonts w:ascii="ＭＳ 明朝" w:eastAsia="ＭＳ 明朝" w:hAnsi="ＭＳ 明朝" w:hint="eastAsia"/>
        </w:rPr>
        <w:t>、</w:t>
      </w:r>
      <w:r w:rsidR="000734D9" w:rsidRPr="000734D9">
        <w:rPr>
          <w:rFonts w:ascii="ＭＳ 明朝" w:eastAsia="ＭＳ 明朝" w:hAnsi="ＭＳ 明朝" w:hint="eastAsia"/>
          <w:color w:val="000000" w:themeColor="text1"/>
        </w:rPr>
        <w:t>近藤聡彦</w:t>
      </w:r>
      <w:r w:rsidR="00B40CF0" w:rsidRPr="000734D9">
        <w:rPr>
          <w:rFonts w:ascii="ＭＳ 明朝" w:eastAsia="ＭＳ 明朝" w:hAnsi="ＭＳ 明朝" w:hint="eastAsia"/>
          <w:color w:val="000000" w:themeColor="text1"/>
        </w:rPr>
        <w:t>、</w:t>
      </w:r>
      <w:r w:rsidR="00B56381">
        <w:rPr>
          <w:rFonts w:ascii="ＭＳ 明朝" w:eastAsia="ＭＳ 明朝" w:hAnsi="ＭＳ 明朝" w:hint="eastAsia"/>
        </w:rPr>
        <w:t>久保田英幹、</w:t>
      </w:r>
      <w:r w:rsidR="00B40CF0" w:rsidRPr="005A4EC9">
        <w:rPr>
          <w:rFonts w:ascii="ＭＳ 明朝" w:eastAsia="ＭＳ 明朝" w:hAnsi="ＭＳ 明朝" w:hint="eastAsia"/>
        </w:rPr>
        <w:t>今井克美、</w:t>
      </w:r>
      <w:r w:rsidR="002B5476" w:rsidRPr="002B5476">
        <w:rPr>
          <w:rFonts w:ascii="ＭＳ 明朝" w:eastAsia="ＭＳ 明朝" w:hAnsi="ＭＳ 明朝" w:hint="eastAsia"/>
        </w:rPr>
        <w:t>臼井直敬</w:t>
      </w:r>
      <w:r>
        <w:rPr>
          <w:rFonts w:ascii="ＭＳ 明朝" w:eastAsia="ＭＳ 明朝" w:hAnsi="ＭＳ 明朝" w:hint="eastAsia"/>
        </w:rPr>
        <w:t>、</w:t>
      </w:r>
      <w:r w:rsidR="00F147AF" w:rsidRPr="00F147AF">
        <w:rPr>
          <w:rFonts w:ascii="ＭＳ 明朝" w:eastAsia="ＭＳ 明朝" w:hAnsi="ＭＳ 明朝" w:hint="eastAsia"/>
        </w:rPr>
        <w:t>大谷英之</w:t>
      </w:r>
      <w:r w:rsidR="00F147AF">
        <w:rPr>
          <w:rFonts w:ascii="ＭＳ 明朝" w:eastAsia="ＭＳ 明朝" w:hAnsi="ＭＳ 明朝" w:hint="eastAsia"/>
        </w:rPr>
        <w:t>、</w:t>
      </w:r>
      <w:r w:rsidR="00F6246F">
        <w:rPr>
          <w:rFonts w:ascii="ＭＳ 明朝" w:eastAsia="ＭＳ 明朝" w:hAnsi="ＭＳ 明朝" w:hint="eastAsia"/>
        </w:rPr>
        <w:t>山口解冬</w:t>
      </w:r>
      <w:r w:rsidR="00F147AF">
        <w:rPr>
          <w:rFonts w:ascii="ＭＳ 明朝" w:eastAsia="ＭＳ 明朝" w:hAnsi="ＭＳ 明朝" w:hint="eastAsia"/>
        </w:rPr>
        <w:t>、</w:t>
      </w:r>
      <w:r>
        <w:rPr>
          <w:rFonts w:ascii="ＭＳ 明朝" w:eastAsia="ＭＳ 明朝" w:hAnsi="ＭＳ 明朝" w:hint="eastAsia"/>
        </w:rPr>
        <w:t>高橋幸利、他。</w:t>
      </w:r>
    </w:p>
    <w:p w:rsidR="00AE0D42" w:rsidRDefault="00AE0D42" w:rsidP="00AE0D42">
      <w:pPr>
        <w:numPr>
          <w:ilvl w:val="0"/>
          <w:numId w:val="1"/>
        </w:numPr>
        <w:rPr>
          <w:rFonts w:ascii="ＭＳ 明朝" w:eastAsia="ＭＳ 明朝" w:hAnsi="ＭＳ 明朝"/>
        </w:rPr>
      </w:pPr>
      <w:r>
        <w:rPr>
          <w:rFonts w:ascii="ＭＳ 明朝" w:eastAsia="ＭＳ 明朝" w:hAnsi="ＭＳ 明朝" w:hint="eastAsia"/>
        </w:rPr>
        <w:t>申込み</w:t>
      </w:r>
      <w:r w:rsidR="001F51F4">
        <w:rPr>
          <w:rFonts w:ascii="ＭＳ 明朝" w:eastAsia="ＭＳ 明朝" w:hAnsi="ＭＳ 明朝" w:hint="eastAsia"/>
        </w:rPr>
        <w:t>締め切り</w:t>
      </w:r>
      <w:r>
        <w:rPr>
          <w:rFonts w:ascii="ＭＳ 明朝" w:eastAsia="ＭＳ 明朝" w:hAnsi="ＭＳ 明朝" w:hint="eastAsia"/>
        </w:rPr>
        <w:t xml:space="preserve">　平成</w:t>
      </w:r>
      <w:r w:rsidR="00EC6322">
        <w:rPr>
          <w:rFonts w:ascii="ＭＳ 明朝" w:eastAsia="ＭＳ 明朝" w:hAnsi="ＭＳ 明朝" w:hint="eastAsia"/>
        </w:rPr>
        <w:t>28</w:t>
      </w:r>
      <w:r>
        <w:rPr>
          <w:rFonts w:ascii="ＭＳ 明朝" w:eastAsia="ＭＳ 明朝" w:hAnsi="ＭＳ 明朝" w:hint="eastAsia"/>
        </w:rPr>
        <w:t>年12月2</w:t>
      </w:r>
      <w:r w:rsidR="00F147AF">
        <w:rPr>
          <w:rFonts w:ascii="ＭＳ 明朝" w:eastAsia="ＭＳ 明朝" w:hAnsi="ＭＳ 明朝" w:hint="eastAsia"/>
        </w:rPr>
        <w:t>5</w:t>
      </w:r>
      <w:r>
        <w:rPr>
          <w:rFonts w:ascii="ＭＳ 明朝" w:eastAsia="ＭＳ 明朝" w:hAnsi="ＭＳ 明朝" w:hint="eastAsia"/>
        </w:rPr>
        <w:t>日　（定員になり次第締め切ります）</w:t>
      </w:r>
    </w:p>
    <w:p w:rsidR="00AE0D42" w:rsidRPr="00F6246F" w:rsidRDefault="00F6246F" w:rsidP="00F6246F">
      <w:pPr>
        <w:numPr>
          <w:ilvl w:val="0"/>
          <w:numId w:val="1"/>
        </w:numPr>
        <w:rPr>
          <w:rFonts w:ascii="ＭＳ 明朝" w:eastAsia="ＭＳ 明朝" w:hAnsi="ＭＳ 明朝"/>
        </w:rPr>
      </w:pPr>
      <w:r w:rsidRPr="00C900AF">
        <w:rPr>
          <w:rFonts w:ascii="ＭＳ 明朝" w:eastAsia="ＭＳ 明朝" w:hAnsi="ＭＳ 明朝" w:hint="eastAsia"/>
        </w:rPr>
        <w:t>宿泊：宿泊棟は満室です。市内のホテル等をご自身でご予約ください。</w:t>
      </w:r>
    </w:p>
    <w:p w:rsidR="00AE0D42" w:rsidRDefault="00AE0D42">
      <w:pPr>
        <w:numPr>
          <w:ilvl w:val="0"/>
          <w:numId w:val="1"/>
        </w:numPr>
        <w:rPr>
          <w:rFonts w:ascii="ＭＳ 明朝" w:eastAsia="ＭＳ 明朝" w:hAnsi="ＭＳ 明朝"/>
        </w:rPr>
      </w:pPr>
      <w:r>
        <w:rPr>
          <w:rFonts w:ascii="ＭＳ 明朝" w:eastAsia="ＭＳ 明朝" w:hAnsi="ＭＳ 明朝" w:hint="eastAsia"/>
        </w:rPr>
        <w:t>申し込み方法</w:t>
      </w:r>
    </w:p>
    <w:p w:rsidR="00AE0D42" w:rsidRDefault="00AE0D42">
      <w:pPr>
        <w:ind w:left="480"/>
        <w:rPr>
          <w:rFonts w:ascii="ＭＳ 明朝" w:eastAsia="ＭＳ 明朝" w:hAnsi="ＭＳ 明朝"/>
        </w:rPr>
      </w:pPr>
      <w:r>
        <w:rPr>
          <w:rFonts w:ascii="ＭＳ 明朝" w:eastAsia="ＭＳ 明朝" w:hAnsi="ＭＳ 明朝" w:hint="eastAsia"/>
        </w:rPr>
        <w:t>「てんかん学研修セミナー参加希望」と</w:t>
      </w:r>
      <w:r w:rsidR="002C564C">
        <w:rPr>
          <w:rFonts w:ascii="ＭＳ 明朝" w:eastAsia="ＭＳ 明朝" w:hAnsi="ＭＳ 明朝" w:hint="eastAsia"/>
        </w:rPr>
        <w:t>メールの件名に</w:t>
      </w:r>
      <w:r>
        <w:rPr>
          <w:rFonts w:ascii="ＭＳ 明朝" w:eastAsia="ＭＳ 明朝" w:hAnsi="ＭＳ 明朝" w:hint="eastAsia"/>
        </w:rPr>
        <w:t>明記の上、</w:t>
      </w:r>
      <w:r w:rsidR="002C564C">
        <w:rPr>
          <w:rFonts w:ascii="ＭＳ 明朝" w:eastAsia="ＭＳ 明朝" w:hAnsi="ＭＳ 明朝" w:hint="eastAsia"/>
        </w:rPr>
        <w:t>次のページの書式をご利用いただき、</w:t>
      </w:r>
      <w:r>
        <w:rPr>
          <w:rFonts w:ascii="ＭＳ 明朝" w:eastAsia="ＭＳ 明朝" w:hAnsi="ＭＳ 明朝" w:hint="eastAsia"/>
        </w:rPr>
        <w:t>所属、氏名、連絡先、卒業年次等を下記まで（可能なかぎりemailで）お知らせください。なお、希望者多数の場合には申し込み順となりますので、ご了承ください。</w:t>
      </w:r>
    </w:p>
    <w:p w:rsidR="00AE0D42" w:rsidRDefault="00AE0D42">
      <w:pPr>
        <w:ind w:left="480"/>
        <w:rPr>
          <w:rFonts w:ascii="ＭＳ 明朝" w:eastAsia="ＭＳ 明朝" w:hAnsi="ＭＳ 明朝"/>
        </w:rPr>
      </w:pPr>
    </w:p>
    <w:p w:rsidR="00AE0D42" w:rsidRDefault="00AE0D42">
      <w:pPr>
        <w:ind w:left="480"/>
        <w:rPr>
          <w:rFonts w:ascii="ＭＳ 明朝" w:eastAsia="ＭＳ 明朝" w:hAnsi="ＭＳ 明朝"/>
        </w:rPr>
      </w:pPr>
      <w:r>
        <w:rPr>
          <w:rFonts w:ascii="ＭＳ 明朝" w:eastAsia="ＭＳ 明朝" w:hAnsi="ＭＳ 明朝" w:hint="eastAsia"/>
        </w:rPr>
        <w:t>〒420-8688　静岡市</w:t>
      </w:r>
      <w:r w:rsidR="001F51F4">
        <w:rPr>
          <w:rFonts w:ascii="ＭＳ 明朝" w:eastAsia="ＭＳ 明朝" w:hAnsi="ＭＳ 明朝" w:hint="eastAsia"/>
        </w:rPr>
        <w:t>葵区</w:t>
      </w:r>
      <w:r>
        <w:rPr>
          <w:rFonts w:ascii="ＭＳ 明朝" w:eastAsia="ＭＳ 明朝" w:hAnsi="ＭＳ 明朝" w:hint="eastAsia"/>
        </w:rPr>
        <w:t>漆山886</w:t>
      </w:r>
    </w:p>
    <w:p w:rsidR="00AE0D42" w:rsidRDefault="00AE0D42">
      <w:pPr>
        <w:ind w:left="480"/>
        <w:rPr>
          <w:rFonts w:ascii="ＭＳ 明朝" w:eastAsia="ＭＳ 明朝" w:hAnsi="ＭＳ 明朝"/>
        </w:rPr>
      </w:pPr>
      <w:r w:rsidRPr="000728DD">
        <w:rPr>
          <w:rFonts w:ascii="ＭＳ 明朝" w:eastAsia="ＭＳ 明朝" w:hAnsi="ＭＳ 明朝" w:hint="eastAsia"/>
          <w:szCs w:val="24"/>
        </w:rPr>
        <w:t>国立病院機構　静岡てんかん・神経医療センター</w:t>
      </w:r>
      <w:r>
        <w:rPr>
          <w:rFonts w:ascii="ＭＳ 明朝" w:eastAsia="ＭＳ 明朝" w:hAnsi="ＭＳ 明朝" w:hint="eastAsia"/>
        </w:rPr>
        <w:t xml:space="preserve">　医局（</w:t>
      </w:r>
      <w:r w:rsidR="00F6246F">
        <w:rPr>
          <w:rFonts w:ascii="ＭＳ 明朝" w:eastAsia="ＭＳ 明朝" w:hAnsi="ＭＳ 明朝" w:hint="eastAsia"/>
        </w:rPr>
        <w:t>田中、</w:t>
      </w:r>
      <w:r w:rsidR="001F51F4">
        <w:rPr>
          <w:rFonts w:ascii="ＭＳ 明朝" w:eastAsia="ＭＳ 明朝" w:hAnsi="ＭＳ 明朝" w:hint="eastAsia"/>
        </w:rPr>
        <w:t>窪田</w:t>
      </w:r>
      <w:r>
        <w:rPr>
          <w:rFonts w:ascii="ＭＳ 明朝" w:eastAsia="ＭＳ 明朝" w:hAnsi="ＭＳ 明朝" w:hint="eastAsia"/>
        </w:rPr>
        <w:t>）</w:t>
      </w:r>
    </w:p>
    <w:p w:rsidR="00AE0D42" w:rsidRPr="00AE0D42" w:rsidRDefault="00AE0D42">
      <w:pPr>
        <w:ind w:left="480"/>
        <w:rPr>
          <w:rFonts w:ascii="ＭＳ 明朝" w:eastAsia="ＭＳ 明朝" w:hAnsi="ＭＳ 明朝"/>
          <w:lang w:val="pt-BR"/>
        </w:rPr>
      </w:pPr>
      <w:r>
        <w:rPr>
          <w:rFonts w:ascii="ＭＳ 明朝" w:eastAsia="ＭＳ 明朝" w:hAnsi="ＭＳ 明朝" w:hint="eastAsia"/>
        </w:rPr>
        <w:t>電話</w:t>
      </w:r>
      <w:r w:rsidRPr="00AE0D42">
        <w:rPr>
          <w:rFonts w:ascii="ＭＳ 明朝" w:eastAsia="ＭＳ 明朝" w:hAnsi="ＭＳ 明朝" w:hint="eastAsia"/>
          <w:lang w:val="pt-BR"/>
        </w:rPr>
        <w:t>054-245-5446</w:t>
      </w:r>
      <w:r>
        <w:rPr>
          <w:rFonts w:ascii="ＭＳ 明朝" w:eastAsia="ＭＳ 明朝" w:hAnsi="ＭＳ 明朝" w:hint="eastAsia"/>
        </w:rPr>
        <w:t>、</w:t>
      </w:r>
      <w:r w:rsidRPr="00AE0D42">
        <w:rPr>
          <w:rFonts w:ascii="ＭＳ 明朝" w:eastAsia="ＭＳ 明朝" w:hAnsi="ＭＳ 明朝" w:hint="eastAsia"/>
          <w:lang w:val="pt-BR"/>
        </w:rPr>
        <w:t>Fax: 054-247-9781</w:t>
      </w:r>
    </w:p>
    <w:p w:rsidR="00AE0D42" w:rsidRPr="00AE0D42" w:rsidRDefault="00AE0D42">
      <w:pPr>
        <w:ind w:left="480"/>
        <w:rPr>
          <w:rFonts w:ascii="ＭＳ 明朝" w:eastAsia="ＭＳ 明朝" w:hAnsi="ＭＳ 明朝"/>
          <w:lang w:val="pt-BR"/>
        </w:rPr>
      </w:pPr>
      <w:r w:rsidRPr="00AE0D42">
        <w:rPr>
          <w:rFonts w:ascii="ＭＳ 明朝" w:eastAsia="ＭＳ 明朝" w:hAnsi="ＭＳ 明朝" w:hint="eastAsia"/>
          <w:lang w:val="pt-BR"/>
        </w:rPr>
        <w:t>E-mail</w:t>
      </w:r>
      <w:r w:rsidRPr="00AE0D42">
        <w:rPr>
          <w:rFonts w:ascii="ＭＳ 明朝" w:eastAsia="ＭＳ 明朝" w:hAnsi="ＭＳ 明朝"/>
          <w:lang w:val="pt-BR"/>
        </w:rPr>
        <w:t xml:space="preserve">: </w:t>
      </w:r>
      <w:r w:rsidR="00F972AF" w:rsidRPr="00F972AF">
        <w:rPr>
          <w:rFonts w:ascii="ＭＳ 明朝" w:eastAsia="ＭＳ 明朝" w:hAnsi="ＭＳ 明朝"/>
        </w:rPr>
        <w:t>k-tanaka@shizuokamind.org</w:t>
      </w:r>
      <w:r w:rsidR="00060B04">
        <w:t xml:space="preserve"> </w:t>
      </w:r>
    </w:p>
    <w:p w:rsidR="00AE0D42" w:rsidRDefault="00AE0D42">
      <w:pPr>
        <w:ind w:left="480"/>
        <w:rPr>
          <w:rFonts w:ascii="ＭＳ 明朝" w:eastAsia="ＭＳ 明朝" w:hAnsi="ＭＳ 明朝"/>
        </w:rPr>
      </w:pPr>
      <w:r>
        <w:rPr>
          <w:rFonts w:ascii="ＭＳ 明朝" w:eastAsia="ＭＳ 明朝" w:hAnsi="ＭＳ 明朝" w:hint="eastAsia"/>
        </w:rPr>
        <w:t xml:space="preserve">homepage: </w:t>
      </w:r>
      <w:r w:rsidR="006572F1" w:rsidRPr="006572F1">
        <w:rPr>
          <w:rFonts w:ascii="ＭＳ 明朝" w:eastAsia="ＭＳ 明朝" w:hAnsi="ＭＳ 明朝"/>
        </w:rPr>
        <w:t>http://www.shizuokamind.org/</w:t>
      </w:r>
    </w:p>
    <w:p w:rsidR="00AE0D42" w:rsidRDefault="00AE0D42" w:rsidP="00AE0D42">
      <w:pPr>
        <w:rPr>
          <w:rFonts w:ascii="ＭＳ 明朝" w:eastAsia="ＭＳ 明朝" w:hAnsi="ＭＳ 明朝"/>
        </w:rPr>
      </w:pPr>
    </w:p>
    <w:p w:rsidR="00AE0D42" w:rsidRDefault="00C900AF">
      <w:pPr>
        <w:jc w:val="center"/>
        <w:rPr>
          <w:rFonts w:ascii="ＭＳ 明朝" w:eastAsia="ＭＳ 明朝" w:hAnsi="ＭＳ 明朝"/>
          <w:sz w:val="36"/>
        </w:rPr>
      </w:pPr>
      <w:r>
        <w:rPr>
          <w:rFonts w:ascii="ＭＳ 明朝" w:eastAsia="ＭＳ 明朝" w:hAnsi="ＭＳ 明朝"/>
          <w:sz w:val="36"/>
        </w:rPr>
        <w:br w:type="page"/>
      </w:r>
      <w:r w:rsidR="00AE0D42">
        <w:rPr>
          <w:rFonts w:ascii="ＭＳ 明朝" w:eastAsia="ＭＳ 明朝" w:hAnsi="ＭＳ 明朝" w:hint="eastAsia"/>
          <w:sz w:val="36"/>
        </w:rPr>
        <w:lastRenderedPageBreak/>
        <w:t>てんかん学研修セミナー参加希望申し込み用紙</w:t>
      </w:r>
    </w:p>
    <w:p w:rsidR="00AE0D42" w:rsidRDefault="00AE0D42">
      <w:pPr>
        <w:numPr>
          <w:ilvl w:val="0"/>
          <w:numId w:val="2"/>
        </w:numPr>
        <w:spacing w:line="360" w:lineRule="auto"/>
        <w:rPr>
          <w:rFonts w:ascii="ＭＳ 明朝" w:eastAsia="ＭＳ 明朝" w:hAnsi="ＭＳ 明朝"/>
        </w:rPr>
      </w:pPr>
      <w:r>
        <w:rPr>
          <w:rFonts w:ascii="ＭＳ 明朝" w:eastAsia="ＭＳ 明朝" w:hAnsi="ＭＳ 明朝" w:hint="eastAsia"/>
        </w:rPr>
        <w:t>所属：</w:t>
      </w:r>
    </w:p>
    <w:p w:rsidR="00AE0D42" w:rsidRDefault="00AE0D42">
      <w:pPr>
        <w:numPr>
          <w:ilvl w:val="0"/>
          <w:numId w:val="2"/>
        </w:numPr>
        <w:spacing w:line="360" w:lineRule="auto"/>
        <w:rPr>
          <w:rFonts w:ascii="ＭＳ 明朝" w:eastAsia="ＭＳ 明朝" w:hAnsi="ＭＳ 明朝"/>
        </w:rPr>
      </w:pPr>
      <w:r>
        <w:rPr>
          <w:rFonts w:ascii="ＭＳ 明朝" w:eastAsia="ＭＳ 明朝" w:hAnsi="ＭＳ 明朝" w:hint="eastAsia"/>
        </w:rPr>
        <w:t>氏名：</w:t>
      </w:r>
    </w:p>
    <w:p w:rsidR="00AE0D42" w:rsidRDefault="00AE0D42">
      <w:pPr>
        <w:numPr>
          <w:ilvl w:val="0"/>
          <w:numId w:val="2"/>
        </w:numPr>
        <w:spacing w:line="360" w:lineRule="auto"/>
        <w:rPr>
          <w:rFonts w:ascii="ＭＳ 明朝" w:eastAsia="ＭＳ 明朝" w:hAnsi="ＭＳ 明朝"/>
        </w:rPr>
      </w:pPr>
      <w:r>
        <w:rPr>
          <w:rFonts w:ascii="ＭＳ 明朝" w:eastAsia="ＭＳ 明朝" w:hAnsi="ＭＳ 明朝" w:hint="eastAsia"/>
        </w:rPr>
        <w:t>連絡先住所：</w:t>
      </w:r>
    </w:p>
    <w:p w:rsidR="00AE0D42" w:rsidRDefault="00AE0D42">
      <w:pPr>
        <w:spacing w:line="360" w:lineRule="auto"/>
        <w:ind w:left="57"/>
        <w:rPr>
          <w:rFonts w:ascii="ＭＳ 明朝" w:eastAsia="ＭＳ 明朝" w:hAnsi="ＭＳ 明朝"/>
        </w:rPr>
      </w:pPr>
      <w:r>
        <w:rPr>
          <w:rFonts w:ascii="ＭＳ 明朝" w:eastAsia="ＭＳ 明朝" w:hAnsi="ＭＳ 明朝" w:hint="eastAsia"/>
        </w:rPr>
        <w:t xml:space="preserve">　　　Fax:　　　　　　　Tel:　　　　　　　Email：</w:t>
      </w:r>
    </w:p>
    <w:p w:rsidR="00AE0D42" w:rsidRDefault="00AE0D42">
      <w:pPr>
        <w:numPr>
          <w:ilvl w:val="0"/>
          <w:numId w:val="2"/>
        </w:numPr>
        <w:spacing w:line="360" w:lineRule="auto"/>
        <w:rPr>
          <w:rFonts w:ascii="ＭＳ 明朝" w:eastAsia="ＭＳ 明朝" w:hAnsi="ＭＳ 明朝"/>
        </w:rPr>
      </w:pPr>
      <w:r>
        <w:rPr>
          <w:rFonts w:ascii="ＭＳ 明朝" w:eastAsia="ＭＳ 明朝" w:hAnsi="ＭＳ 明朝" w:hint="eastAsia"/>
        </w:rPr>
        <w:t>卒業年次：</w:t>
      </w:r>
    </w:p>
    <w:p w:rsidR="00AE0D42" w:rsidRPr="000734D9" w:rsidRDefault="00EC6322" w:rsidP="000734D9">
      <w:pPr>
        <w:numPr>
          <w:ilvl w:val="0"/>
          <w:numId w:val="2"/>
        </w:numPr>
        <w:tabs>
          <w:tab w:val="clear" w:pos="360"/>
          <w:tab w:val="num" w:pos="567"/>
        </w:tabs>
        <w:spacing w:line="360" w:lineRule="auto"/>
        <w:ind w:left="539" w:right="221" w:hanging="255"/>
        <w:jc w:val="left"/>
        <w:rPr>
          <w:rFonts w:ascii="ＭＳ 明朝" w:eastAsia="ＭＳ 明朝" w:hAnsi="ＭＳ 明朝"/>
          <w:sz w:val="20"/>
        </w:rPr>
      </w:pPr>
      <w:r>
        <w:rPr>
          <w:rFonts w:ascii="ＭＳ 明朝" w:eastAsia="ＭＳ 明朝" w:hAnsi="ＭＳ 明朝" w:hint="eastAsia"/>
        </w:rPr>
        <w:t>13</w:t>
      </w:r>
      <w:r w:rsidR="00AE0D42" w:rsidRPr="000734D9">
        <w:rPr>
          <w:rFonts w:ascii="ＭＳ 明朝" w:eastAsia="ＭＳ 明朝" w:hAnsi="ＭＳ 明朝" w:hint="eastAsia"/>
        </w:rPr>
        <w:t>日（</w:t>
      </w:r>
      <w:r w:rsidR="000734D9" w:rsidRPr="000734D9">
        <w:rPr>
          <w:rFonts w:ascii="ＭＳ 明朝" w:eastAsia="ＭＳ 明朝" w:hAnsi="ＭＳ 明朝" w:hint="eastAsia"/>
        </w:rPr>
        <w:t>金</w:t>
      </w:r>
      <w:r w:rsidR="00AE0D42" w:rsidRPr="000734D9">
        <w:rPr>
          <w:rFonts w:ascii="ＭＳ 明朝" w:eastAsia="ＭＳ 明朝" w:hAnsi="ＭＳ 明朝" w:hint="eastAsia"/>
        </w:rPr>
        <w:t>）昼の弁当</w:t>
      </w:r>
      <w:r w:rsidR="000734D9" w:rsidRPr="000734D9">
        <w:rPr>
          <w:rFonts w:ascii="ＭＳ 明朝" w:eastAsia="ＭＳ 明朝" w:hAnsi="ＭＳ 明朝" w:hint="eastAsia"/>
        </w:rPr>
        <w:t>参加者全員に予約いたします。</w:t>
      </w:r>
      <w:r w:rsidR="00AE0D42" w:rsidRPr="000734D9">
        <w:rPr>
          <w:rFonts w:ascii="ＭＳ 明朝" w:eastAsia="ＭＳ 明朝" w:hAnsi="ＭＳ 明朝" w:hint="eastAsia"/>
          <w:sz w:val="20"/>
        </w:rPr>
        <w:t xml:space="preserve">　　</w:t>
      </w:r>
    </w:p>
    <w:p w:rsidR="00AE0D42" w:rsidRDefault="00EC6322" w:rsidP="000734D9">
      <w:pPr>
        <w:numPr>
          <w:ilvl w:val="0"/>
          <w:numId w:val="2"/>
        </w:numPr>
        <w:tabs>
          <w:tab w:val="clear" w:pos="360"/>
          <w:tab w:val="num" w:pos="567"/>
        </w:tabs>
        <w:spacing w:line="360" w:lineRule="auto"/>
        <w:ind w:left="567" w:hanging="283"/>
        <w:rPr>
          <w:rFonts w:ascii="ＭＳ 明朝" w:eastAsia="ＭＳ 明朝" w:hAnsi="ＭＳ 明朝"/>
        </w:rPr>
      </w:pPr>
      <w:r>
        <w:rPr>
          <w:rFonts w:ascii="ＭＳ 明朝" w:eastAsia="ＭＳ 明朝" w:hAnsi="ＭＳ 明朝" w:hint="eastAsia"/>
        </w:rPr>
        <w:t>14</w:t>
      </w:r>
      <w:r w:rsidR="00AE0D42">
        <w:rPr>
          <w:rFonts w:ascii="ＭＳ 明朝" w:eastAsia="ＭＳ 明朝" w:hAnsi="ＭＳ 明朝" w:hint="eastAsia"/>
        </w:rPr>
        <w:t>日（土）午後の症例検討会にて症例呈示：あり・なし</w:t>
      </w:r>
    </w:p>
    <w:p w:rsidR="00AE0D42" w:rsidRDefault="00AE0D42">
      <w:pPr>
        <w:spacing w:line="280" w:lineRule="exact"/>
        <w:ind w:leftChars="300" w:left="720" w:rightChars="93" w:right="223"/>
        <w:rPr>
          <w:rFonts w:ascii="ＭＳ 明朝" w:eastAsia="ＭＳ 明朝" w:hAnsi="ＭＳ 明朝"/>
          <w:sz w:val="20"/>
        </w:rPr>
      </w:pPr>
      <w:r>
        <w:rPr>
          <w:rFonts w:ascii="ＭＳ 明朝" w:eastAsia="ＭＳ 明朝" w:hAnsi="ＭＳ 明朝" w:hint="eastAsia"/>
          <w:sz w:val="20"/>
        </w:rPr>
        <w:t>なお、症例呈示のご希望がない場合には、</w:t>
      </w:r>
      <w:r w:rsidR="000734D9" w:rsidRPr="000734D9">
        <w:rPr>
          <w:rFonts w:ascii="ＭＳ 明朝" w:eastAsia="ＭＳ 明朝" w:hAnsi="ＭＳ 明朝" w:hint="eastAsia"/>
          <w:sz w:val="20"/>
        </w:rPr>
        <w:t>Rasmussen症候群とてんかん自己免疫病態</w:t>
      </w:r>
      <w:r w:rsidR="000734D9">
        <w:rPr>
          <w:rFonts w:ascii="ＭＳ 明朝" w:eastAsia="ＭＳ 明朝" w:hAnsi="ＭＳ 明朝" w:hint="eastAsia"/>
          <w:sz w:val="20"/>
        </w:rPr>
        <w:t>に講義を13：00まで行います</w:t>
      </w:r>
      <w:r>
        <w:rPr>
          <w:rFonts w:ascii="ＭＳ 明朝" w:eastAsia="ＭＳ 明朝" w:hAnsi="ＭＳ 明朝" w:hint="eastAsia"/>
          <w:sz w:val="20"/>
        </w:rPr>
        <w:t>。</w:t>
      </w:r>
      <w:r w:rsidR="000734D9">
        <w:rPr>
          <w:rFonts w:ascii="ＭＳ 明朝" w:eastAsia="ＭＳ 明朝" w:hAnsi="ＭＳ 明朝" w:hint="eastAsia"/>
          <w:sz w:val="20"/>
        </w:rPr>
        <w:t>症例提示があれば、</w:t>
      </w:r>
      <w:r w:rsidR="000734D9" w:rsidRPr="000734D9">
        <w:rPr>
          <w:rFonts w:ascii="ＭＳ 明朝" w:eastAsia="ＭＳ 明朝" w:hAnsi="ＭＳ 明朝" w:hint="eastAsia"/>
          <w:sz w:val="20"/>
        </w:rPr>
        <w:t>Rasmussen症候群とてんかん自己免疫病態</w:t>
      </w:r>
      <w:r w:rsidR="000734D9">
        <w:rPr>
          <w:rFonts w:ascii="ＭＳ 明朝" w:eastAsia="ＭＳ 明朝" w:hAnsi="ＭＳ 明朝" w:hint="eastAsia"/>
          <w:sz w:val="20"/>
        </w:rPr>
        <w:t>（</w:t>
      </w:r>
      <w:r w:rsidR="00EC6322">
        <w:rPr>
          <w:rFonts w:ascii="ＭＳ 明朝" w:eastAsia="ＭＳ 明朝" w:hAnsi="ＭＳ 明朝" w:hint="eastAsia"/>
          <w:sz w:val="20"/>
        </w:rPr>
        <w:t>30</w:t>
      </w:r>
      <w:r w:rsidR="000734D9">
        <w:rPr>
          <w:rFonts w:ascii="ＭＳ 明朝" w:eastAsia="ＭＳ 明朝" w:hAnsi="ＭＳ 明朝" w:hint="eastAsia"/>
          <w:sz w:val="20"/>
        </w:rPr>
        <w:t>分）+症例検討（</w:t>
      </w:r>
      <w:r w:rsidR="00EC6322">
        <w:rPr>
          <w:rFonts w:ascii="ＭＳ 明朝" w:eastAsia="ＭＳ 明朝" w:hAnsi="ＭＳ 明朝" w:hint="eastAsia"/>
          <w:sz w:val="20"/>
        </w:rPr>
        <w:t>45</w:t>
      </w:r>
      <w:r w:rsidR="000734D9">
        <w:rPr>
          <w:rFonts w:ascii="ＭＳ 明朝" w:eastAsia="ＭＳ 明朝" w:hAnsi="ＭＳ 明朝" w:hint="eastAsia"/>
          <w:sz w:val="20"/>
        </w:rPr>
        <w:t>分）の予定です。</w:t>
      </w:r>
    </w:p>
    <w:p w:rsidR="00D65924" w:rsidRDefault="00D65924" w:rsidP="00AE0D42">
      <w:pPr>
        <w:spacing w:beforeLines="50" w:before="200" w:line="360" w:lineRule="exact"/>
        <w:ind w:rightChars="93" w:right="223"/>
        <w:rPr>
          <w:rFonts w:ascii="ＭＳ 明朝" w:eastAsia="ＭＳ 明朝" w:hAnsi="ＭＳ 明朝"/>
          <w:sz w:val="20"/>
        </w:rPr>
      </w:pPr>
    </w:p>
    <w:p w:rsidR="00AE0D42" w:rsidRPr="0004439B" w:rsidRDefault="00AE0D42" w:rsidP="00AE0D42">
      <w:pPr>
        <w:spacing w:beforeLines="50" w:before="200" w:line="360" w:lineRule="exact"/>
        <w:ind w:rightChars="93" w:right="223"/>
        <w:rPr>
          <w:rFonts w:ascii="ＭＳ 明朝" w:eastAsia="ＭＳ 明朝" w:hAnsi="ＭＳ 明朝"/>
          <w:color w:val="FF0000"/>
          <w:sz w:val="40"/>
          <w:szCs w:val="40"/>
        </w:rPr>
      </w:pPr>
      <w:r>
        <w:rPr>
          <w:rFonts w:ascii="ＭＳ 明朝" w:eastAsia="ＭＳ 明朝" w:hAnsi="ＭＳ 明朝"/>
          <w:sz w:val="20"/>
        </w:rPr>
        <w:br w:type="page"/>
      </w:r>
      <w:r w:rsidRPr="0004439B">
        <w:rPr>
          <w:rFonts w:ascii="ＭＳ 明朝" w:eastAsia="ＭＳ 明朝" w:hAnsi="ＭＳ 明朝" w:hint="eastAsia"/>
          <w:color w:val="FF0000"/>
          <w:sz w:val="40"/>
          <w:szCs w:val="40"/>
        </w:rPr>
        <w:lastRenderedPageBreak/>
        <w:t>講義予定</w:t>
      </w:r>
      <w:bookmarkStart w:id="0" w:name="_GoBack"/>
      <w:bookmarkEnd w:id="0"/>
    </w:p>
    <w:tbl>
      <w:tblPr>
        <w:tblW w:w="0" w:type="auto"/>
        <w:tblInd w:w="99" w:type="dxa"/>
        <w:tblLayout w:type="fixed"/>
        <w:tblCellMar>
          <w:left w:w="99" w:type="dxa"/>
          <w:right w:w="99" w:type="dxa"/>
        </w:tblCellMar>
        <w:tblLook w:val="04A0" w:firstRow="1" w:lastRow="0" w:firstColumn="1" w:lastColumn="0" w:noHBand="0" w:noVBand="1"/>
      </w:tblPr>
      <w:tblGrid>
        <w:gridCol w:w="1418"/>
        <w:gridCol w:w="1701"/>
        <w:gridCol w:w="3969"/>
        <w:gridCol w:w="1515"/>
      </w:tblGrid>
      <w:tr w:rsidR="00EC6322" w:rsidTr="002F4459">
        <w:trPr>
          <w:trHeight w:val="285"/>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000000" w:fill="FFFF00"/>
            <w:noWrap/>
            <w:vAlign w:val="center"/>
            <w:hideMark/>
          </w:tcPr>
          <w:p w:rsidR="00EC6322" w:rsidRDefault="00EC6322">
            <w:pPr>
              <w:rPr>
                <w:rFonts w:ascii="ＭＳ Ｐゴシック" w:eastAsia="ＭＳ Ｐゴシック" w:hAnsi="ＭＳ Ｐゴシック" w:cs="ＭＳ Ｐゴシック"/>
                <w:szCs w:val="24"/>
              </w:rPr>
            </w:pPr>
            <w:r>
              <w:rPr>
                <w:rFonts w:hint="eastAsia"/>
              </w:rPr>
              <w:t>時間</w:t>
            </w:r>
          </w:p>
        </w:tc>
        <w:tc>
          <w:tcPr>
            <w:tcW w:w="3969" w:type="dxa"/>
            <w:tcBorders>
              <w:top w:val="nil"/>
              <w:left w:val="nil"/>
              <w:bottom w:val="nil"/>
              <w:right w:val="nil"/>
            </w:tcBorders>
            <w:shd w:val="clear" w:color="000000" w:fill="FFFF00"/>
            <w:noWrap/>
            <w:vAlign w:val="center"/>
            <w:hideMark/>
          </w:tcPr>
          <w:p w:rsidR="00EC6322" w:rsidRDefault="00EC6322">
            <w:pPr>
              <w:rPr>
                <w:rFonts w:ascii="ＭＳ Ｐゴシック" w:eastAsia="ＭＳ Ｐゴシック" w:hAnsi="ＭＳ Ｐゴシック" w:cs="ＭＳ Ｐゴシック"/>
                <w:szCs w:val="24"/>
              </w:rPr>
            </w:pPr>
            <w:r>
              <w:rPr>
                <w:rFonts w:hint="eastAsia"/>
              </w:rPr>
              <w:t>テーマ</w:t>
            </w:r>
          </w:p>
        </w:tc>
        <w:tc>
          <w:tcPr>
            <w:tcW w:w="1515" w:type="dxa"/>
            <w:tcBorders>
              <w:top w:val="nil"/>
              <w:left w:val="nil"/>
              <w:bottom w:val="nil"/>
              <w:right w:val="nil"/>
            </w:tcBorders>
            <w:shd w:val="clear" w:color="000000" w:fill="FFFF00"/>
            <w:noWrap/>
            <w:vAlign w:val="center"/>
            <w:hideMark/>
          </w:tcPr>
          <w:p w:rsidR="00EC6322" w:rsidRDefault="00EC6322">
            <w:pPr>
              <w:rPr>
                <w:rFonts w:ascii="ＭＳ Ｐゴシック" w:eastAsia="ＭＳ Ｐゴシック" w:hAnsi="ＭＳ Ｐゴシック" w:cs="ＭＳ Ｐゴシック"/>
                <w:szCs w:val="24"/>
              </w:rPr>
            </w:pPr>
            <w:r>
              <w:rPr>
                <w:rFonts w:hint="eastAsia"/>
              </w:rPr>
              <w:t>講師</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w:t>
            </w:r>
            <w:r>
              <w:rPr>
                <w:rFonts w:hint="eastAsia"/>
              </w:rPr>
              <w:t>月</w:t>
            </w:r>
            <w:r>
              <w:rPr>
                <w:rFonts w:hint="eastAsia"/>
              </w:rPr>
              <w:t>13</w:t>
            </w:r>
            <w:r>
              <w:rPr>
                <w:rFonts w:hint="eastAsia"/>
              </w:rPr>
              <w:t>日</w:t>
            </w:r>
            <w:r>
              <w:rPr>
                <w:rFonts w:hint="eastAsia"/>
              </w:rPr>
              <w:t>(</w:t>
            </w:r>
            <w:r>
              <w:rPr>
                <w:rFonts w:hint="eastAsia"/>
              </w:rPr>
              <w:t>金）</w:t>
            </w: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10:45</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開会挨拶</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井上有史</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10:55-11</w:t>
            </w:r>
            <w:r>
              <w:rPr>
                <w:rFonts w:hint="eastAsia"/>
              </w:rPr>
              <w:t>：</w:t>
            </w:r>
            <w:r>
              <w:rPr>
                <w:rFonts w:hint="eastAsia"/>
              </w:rPr>
              <w:t>10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てんかんの診断から治療のアウトライン</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高橋幸利</w:t>
            </w:r>
          </w:p>
        </w:tc>
      </w:tr>
      <w:tr w:rsidR="00EC6322" w:rsidTr="002F4459">
        <w:trPr>
          <w:trHeight w:val="27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color w:val="000000"/>
                <w:szCs w:val="24"/>
              </w:rPr>
            </w:pPr>
            <w:r>
              <w:rPr>
                <w:rFonts w:hint="eastAsia"/>
                <w:color w:val="000000"/>
              </w:rPr>
              <w:t>11:15-12:10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部分てんかんの発作症状(脳波)</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池田浩子</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color w:val="000000"/>
                <w:szCs w:val="24"/>
              </w:rPr>
            </w:pPr>
            <w:r>
              <w:rPr>
                <w:rFonts w:hint="eastAsia"/>
                <w:color w:val="000000"/>
              </w:rPr>
              <w:t>12:10-13:00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昼食</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color w:val="000000"/>
                <w:szCs w:val="24"/>
              </w:rPr>
            </w:pPr>
            <w:r>
              <w:rPr>
                <w:rFonts w:hint="eastAsia"/>
                <w:color w:val="000000"/>
              </w:rPr>
              <w:t>13:00-13</w:t>
            </w:r>
            <w:r>
              <w:rPr>
                <w:rFonts w:hint="eastAsia"/>
                <w:color w:val="000000"/>
              </w:rPr>
              <w:t>：</w:t>
            </w:r>
            <w:r>
              <w:rPr>
                <w:rFonts w:hint="eastAsia"/>
                <w:color w:val="000000"/>
              </w:rPr>
              <w:t>55</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全般てんかんの発作症状と脳波</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重松秀夫</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color w:val="000000"/>
                <w:szCs w:val="24"/>
              </w:rPr>
            </w:pPr>
            <w:r>
              <w:rPr>
                <w:rFonts w:hint="eastAsia"/>
                <w:color w:val="000000"/>
              </w:rPr>
              <w:t>14:00-14</w:t>
            </w:r>
            <w:r>
              <w:rPr>
                <w:rFonts w:hint="eastAsia"/>
                <w:color w:val="000000"/>
              </w:rPr>
              <w:t>：</w:t>
            </w:r>
            <w:r>
              <w:rPr>
                <w:rFonts w:hint="eastAsia"/>
                <w:color w:val="000000"/>
              </w:rPr>
              <w:t>55</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小児のてんかん症候群</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大谷英之</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color w:val="000000"/>
                <w:szCs w:val="24"/>
              </w:rPr>
            </w:pPr>
            <w:r>
              <w:rPr>
                <w:rFonts w:hint="eastAsia"/>
                <w:color w:val="000000"/>
              </w:rPr>
              <w:t>15:00-15:40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病院見学（１～４班）</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coffee break</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color w:val="000000"/>
                <w:szCs w:val="24"/>
              </w:rPr>
            </w:pPr>
            <w:r>
              <w:rPr>
                <w:rFonts w:hint="eastAsia"/>
                <w:color w:val="000000"/>
              </w:rPr>
              <w:t>15:40-16:35</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小児てんかんの画像診断</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近藤聡彦</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color w:val="000000"/>
                <w:szCs w:val="24"/>
              </w:rPr>
            </w:pPr>
            <w:r>
              <w:rPr>
                <w:rFonts w:hint="eastAsia"/>
                <w:color w:val="000000"/>
              </w:rPr>
              <w:t>16:40-17:15</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発作時脳波の読み方・デジタル脳波</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山口解冬</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17:20-18:00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てんかんリハビリテーションと療育</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久保田英幹</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p>
        </w:tc>
      </w:tr>
      <w:tr w:rsidR="00EC6322" w:rsidTr="002F4459">
        <w:trPr>
          <w:trHeight w:val="315"/>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19:00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懇親会(</w:t>
            </w:r>
            <w:r w:rsidRPr="002F4459">
              <w:rPr>
                <w:rFonts w:asciiTheme="minorEastAsia" w:eastAsiaTheme="minorEastAsia" w:hAnsiTheme="minorEastAsia" w:hint="eastAsia"/>
                <w:sz w:val="22"/>
                <w:szCs w:val="22"/>
              </w:rPr>
              <w:t>ホテルセンチュリー静岡</w:t>
            </w:r>
            <w:r w:rsidRPr="002F4459">
              <w:rPr>
                <w:rFonts w:asciiTheme="minorEastAsia" w:eastAsiaTheme="minorEastAsia" w:hAnsiTheme="minorEastAsia" w:hint="eastAsia"/>
              </w:rPr>
              <w:t>）</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FF"/>
                <w:szCs w:val="24"/>
                <w:u w:val="single"/>
              </w:rPr>
            </w:pPr>
          </w:p>
        </w:tc>
      </w:tr>
      <w:tr w:rsidR="00EC6322" w:rsidTr="002F4459">
        <w:trPr>
          <w:trHeight w:val="36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p>
        </w:tc>
      </w:tr>
      <w:tr w:rsidR="00EC6322" w:rsidTr="002F4459">
        <w:trPr>
          <w:trHeight w:val="285"/>
        </w:trPr>
        <w:tc>
          <w:tcPr>
            <w:tcW w:w="1418" w:type="dxa"/>
            <w:tcBorders>
              <w:top w:val="nil"/>
              <w:left w:val="nil"/>
              <w:bottom w:val="nil"/>
              <w:right w:val="nil"/>
            </w:tcBorders>
            <w:shd w:val="clear" w:color="auto" w:fill="auto"/>
            <w:noWrap/>
            <w:vAlign w:val="center"/>
            <w:hideMark/>
          </w:tcPr>
          <w:p w:rsidR="00EC6322" w:rsidRDefault="002F4459" w:rsidP="002F4459">
            <w:pPr>
              <w:jc w:val="left"/>
              <w:rPr>
                <w:rFonts w:ascii="ＭＳ Ｐゴシック" w:eastAsia="ＭＳ Ｐゴシック" w:hAnsi="ＭＳ Ｐゴシック" w:cs="ＭＳ Ｐゴシック"/>
                <w:szCs w:val="24"/>
              </w:rPr>
            </w:pPr>
            <w:r>
              <w:rPr>
                <w:rFonts w:hint="eastAsia"/>
              </w:rPr>
              <w:t>14</w:t>
            </w:r>
            <w:r w:rsidR="00EC6322">
              <w:rPr>
                <w:rFonts w:hint="eastAsia"/>
              </w:rPr>
              <w:t>日（土）</w:t>
            </w: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p>
        </w:tc>
      </w:tr>
      <w:tr w:rsidR="00EC6322" w:rsidTr="002F4459">
        <w:trPr>
          <w:trHeight w:val="39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9</w:t>
            </w:r>
            <w:r>
              <w:rPr>
                <w:rFonts w:hint="eastAsia"/>
              </w:rPr>
              <w:t>：</w:t>
            </w:r>
            <w:r>
              <w:rPr>
                <w:rFonts w:hint="eastAsia"/>
              </w:rPr>
              <w:t>00-10</w:t>
            </w:r>
            <w:r>
              <w:rPr>
                <w:rFonts w:hint="eastAsia"/>
              </w:rPr>
              <w:t>：</w:t>
            </w:r>
            <w:r>
              <w:rPr>
                <w:rFonts w:hint="eastAsia"/>
              </w:rPr>
              <w:t>00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てんかん外科治療</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臼井直敬</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10</w:t>
            </w:r>
            <w:r>
              <w:rPr>
                <w:rFonts w:hint="eastAsia"/>
              </w:rPr>
              <w:t>：</w:t>
            </w:r>
            <w:r>
              <w:rPr>
                <w:rFonts w:hint="eastAsia"/>
              </w:rPr>
              <w:t>00-10</w:t>
            </w:r>
            <w:r>
              <w:rPr>
                <w:rFonts w:hint="eastAsia"/>
              </w:rPr>
              <w:t>：</w:t>
            </w:r>
            <w:r>
              <w:rPr>
                <w:rFonts w:hint="eastAsia"/>
              </w:rPr>
              <w:t>15</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coffee break</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10:15-11</w:t>
            </w:r>
            <w:r>
              <w:rPr>
                <w:rFonts w:hint="eastAsia"/>
              </w:rPr>
              <w:t>：</w:t>
            </w:r>
            <w:r>
              <w:rPr>
                <w:rFonts w:hint="eastAsia"/>
              </w:rPr>
              <w:t>30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小児てんかんの薬物治療</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今井克美</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11</w:t>
            </w:r>
            <w:r>
              <w:rPr>
                <w:rFonts w:hint="eastAsia"/>
              </w:rPr>
              <w:t>：</w:t>
            </w:r>
            <w:r>
              <w:rPr>
                <w:rFonts w:hint="eastAsia"/>
              </w:rPr>
              <w:t>30-11:55</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ケトン食療法</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今井克美</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12</w:t>
            </w:r>
            <w:r>
              <w:rPr>
                <w:rFonts w:hint="eastAsia"/>
              </w:rPr>
              <w:t>：</w:t>
            </w:r>
            <w:r>
              <w:rPr>
                <w:rFonts w:hint="eastAsia"/>
              </w:rPr>
              <w:t>00-13</w:t>
            </w:r>
            <w:r>
              <w:rPr>
                <w:rFonts w:hint="eastAsia"/>
              </w:rPr>
              <w:t>：</w:t>
            </w:r>
            <w:r>
              <w:rPr>
                <w:rFonts w:hint="eastAsia"/>
              </w:rPr>
              <w:t>00</w:t>
            </w:r>
          </w:p>
        </w:tc>
        <w:tc>
          <w:tcPr>
            <w:tcW w:w="3969"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Rasmussen症候群とてんかん自己免疫病態</w:t>
            </w:r>
          </w:p>
        </w:tc>
        <w:tc>
          <w:tcPr>
            <w:tcW w:w="1515" w:type="dxa"/>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color w:val="000000"/>
                <w:szCs w:val="24"/>
              </w:rPr>
            </w:pPr>
            <w:r w:rsidRPr="002F4459">
              <w:rPr>
                <w:rFonts w:asciiTheme="minorEastAsia" w:eastAsiaTheme="minorEastAsia" w:hAnsiTheme="minorEastAsia" w:hint="eastAsia"/>
                <w:color w:val="000000"/>
              </w:rPr>
              <w:t>高橋幸利</w:t>
            </w:r>
          </w:p>
        </w:tc>
      </w:tr>
      <w:tr w:rsidR="00EC6322" w:rsidTr="002F4459">
        <w:trPr>
          <w:trHeight w:val="300"/>
        </w:trPr>
        <w:tc>
          <w:tcPr>
            <w:tcW w:w="1418"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p>
        </w:tc>
        <w:tc>
          <w:tcPr>
            <w:tcW w:w="1701" w:type="dxa"/>
            <w:tcBorders>
              <w:top w:val="nil"/>
              <w:left w:val="nil"/>
              <w:bottom w:val="nil"/>
              <w:right w:val="nil"/>
            </w:tcBorders>
            <w:shd w:val="clear" w:color="auto" w:fill="auto"/>
            <w:noWrap/>
            <w:vAlign w:val="center"/>
            <w:hideMark/>
          </w:tcPr>
          <w:p w:rsidR="00EC6322" w:rsidRDefault="00EC6322">
            <w:pPr>
              <w:rPr>
                <w:rFonts w:ascii="ＭＳ Ｐゴシック" w:eastAsia="ＭＳ Ｐゴシック" w:hAnsi="ＭＳ Ｐゴシック" w:cs="ＭＳ Ｐゴシック"/>
                <w:szCs w:val="24"/>
              </w:rPr>
            </w:pPr>
            <w:r>
              <w:rPr>
                <w:rFonts w:hint="eastAsia"/>
              </w:rPr>
              <w:t>12</w:t>
            </w:r>
            <w:r>
              <w:rPr>
                <w:rFonts w:hint="eastAsia"/>
              </w:rPr>
              <w:t>：</w:t>
            </w:r>
            <w:r>
              <w:rPr>
                <w:rFonts w:hint="eastAsia"/>
              </w:rPr>
              <w:t>30-13</w:t>
            </w:r>
            <w:r>
              <w:rPr>
                <w:rFonts w:hint="eastAsia"/>
              </w:rPr>
              <w:t>：</w:t>
            </w:r>
            <w:r>
              <w:rPr>
                <w:rFonts w:hint="eastAsia"/>
              </w:rPr>
              <w:t>15</w:t>
            </w:r>
          </w:p>
        </w:tc>
        <w:tc>
          <w:tcPr>
            <w:tcW w:w="5484" w:type="dxa"/>
            <w:gridSpan w:val="2"/>
            <w:tcBorders>
              <w:top w:val="nil"/>
              <w:left w:val="nil"/>
              <w:bottom w:val="nil"/>
              <w:right w:val="nil"/>
            </w:tcBorders>
            <w:shd w:val="clear" w:color="auto" w:fill="auto"/>
            <w:noWrap/>
            <w:vAlign w:val="center"/>
            <w:hideMark/>
          </w:tcPr>
          <w:p w:rsidR="00EC6322" w:rsidRPr="002F4459" w:rsidRDefault="00EC6322">
            <w:pPr>
              <w:rPr>
                <w:rFonts w:asciiTheme="minorEastAsia" w:eastAsiaTheme="minorEastAsia" w:hAnsiTheme="minorEastAsia" w:cs="ＭＳ Ｐゴシック"/>
                <w:szCs w:val="24"/>
              </w:rPr>
            </w:pPr>
            <w:r w:rsidRPr="002F4459">
              <w:rPr>
                <w:rFonts w:asciiTheme="minorEastAsia" w:eastAsiaTheme="minorEastAsia" w:hAnsiTheme="minorEastAsia" w:hint="eastAsia"/>
              </w:rPr>
              <w:t>*症例検討があれば、Rasmussenを30分くらいで終わります。</w:t>
            </w:r>
          </w:p>
        </w:tc>
      </w:tr>
    </w:tbl>
    <w:p w:rsidR="00AE0D42" w:rsidRPr="00E40C29" w:rsidRDefault="00C65F31">
      <w:pPr>
        <w:jc w:val="center"/>
        <w:rPr>
          <w:rFonts w:asciiTheme="majorEastAsia" w:eastAsiaTheme="majorEastAsia" w:hAnsiTheme="majorEastAsia"/>
          <w:sz w:val="32"/>
          <w:szCs w:val="32"/>
        </w:rPr>
      </w:pPr>
      <w:r>
        <w:rPr>
          <w:rFonts w:ascii="ＭＳ 明朝" w:eastAsia="ＭＳ 明朝" w:hAnsi="ＭＳ 明朝"/>
          <w:sz w:val="20"/>
        </w:rPr>
        <w:t xml:space="preserve"> </w:t>
      </w:r>
      <w:r w:rsidR="00AE0D42">
        <w:rPr>
          <w:rFonts w:ascii="ＭＳ 明朝" w:eastAsia="ＭＳ 明朝" w:hAnsi="ＭＳ 明朝"/>
          <w:sz w:val="20"/>
        </w:rPr>
        <w:br w:type="page"/>
      </w:r>
      <w:r w:rsidR="00AE0D42" w:rsidRPr="00E40C29">
        <w:rPr>
          <w:rFonts w:asciiTheme="majorEastAsia" w:eastAsiaTheme="majorEastAsia" w:hAnsiTheme="majorEastAsia" w:hint="eastAsia"/>
          <w:b/>
          <w:sz w:val="32"/>
          <w:szCs w:val="32"/>
        </w:rPr>
        <w:lastRenderedPageBreak/>
        <w:t>静岡てんかん・神経医療センター</w:t>
      </w:r>
      <w:r w:rsidR="00AE0D42" w:rsidRPr="00E40C29">
        <w:rPr>
          <w:rFonts w:asciiTheme="majorEastAsia" w:eastAsiaTheme="majorEastAsia" w:hAnsiTheme="majorEastAsia" w:hint="eastAsia"/>
          <w:sz w:val="32"/>
          <w:szCs w:val="32"/>
        </w:rPr>
        <w:t>へのアクセス</w:t>
      </w:r>
    </w:p>
    <w:p w:rsidR="00E40C29" w:rsidRDefault="00E40C29" w:rsidP="00E40C29">
      <w:pPr>
        <w:spacing w:line="400" w:lineRule="exact"/>
        <w:jc w:val="center"/>
        <w:rPr>
          <w:rFonts w:ascii="Osaka" w:eastAsia="Osaka"/>
          <w:b/>
          <w:sz w:val="28"/>
        </w:rPr>
      </w:pPr>
      <w:r>
        <w:rPr>
          <w:rFonts w:ascii="Osaka" w:eastAsia="Osaka" w:hint="eastAsia"/>
          <w:b/>
          <w:sz w:val="28"/>
        </w:rPr>
        <w:t>〒420-8688　静岡市葵区漆山８８６</w:t>
      </w:r>
    </w:p>
    <w:p w:rsidR="00E40C29" w:rsidRDefault="00E40C29" w:rsidP="00E40C29">
      <w:pPr>
        <w:spacing w:line="400" w:lineRule="exact"/>
        <w:jc w:val="center"/>
        <w:rPr>
          <w:rFonts w:ascii="Osaka" w:eastAsia="Osaka"/>
          <w:b/>
        </w:rPr>
      </w:pPr>
      <w:r>
        <w:rPr>
          <w:rFonts w:ascii="Osaka" w:eastAsia="Osaka" w:hint="eastAsia"/>
          <w:b/>
        </w:rPr>
        <w:t>TEL (054) 245-5446 FAX (054) 247-9781</w:t>
      </w:r>
    </w:p>
    <w:p w:rsidR="00E40C29" w:rsidRDefault="00E40C29" w:rsidP="00D03AB2">
      <w:pPr>
        <w:rPr>
          <w:rFonts w:ascii="ＭＳ 明朝" w:eastAsia="ＭＳ 明朝" w:hAnsi="ＭＳ 明朝"/>
          <w:sz w:val="20"/>
        </w:rPr>
      </w:pPr>
      <w:r>
        <w:rPr>
          <w:rFonts w:ascii="ＭＳ 明朝" w:eastAsia="ＭＳ 明朝" w:hAnsi="ＭＳ 明朝" w:hint="eastAsia"/>
          <w:noProof/>
          <w:sz w:val="20"/>
        </w:rPr>
        <w:drawing>
          <wp:inline distT="0" distB="0" distL="0" distR="0" wp14:anchorId="6B74FD85" wp14:editId="022EBBCD">
            <wp:extent cx="5276778" cy="600075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627" cy="6003990"/>
                    </a:xfrm>
                    <a:prstGeom prst="rect">
                      <a:avLst/>
                    </a:prstGeom>
                    <a:noFill/>
                    <a:ln>
                      <a:noFill/>
                    </a:ln>
                  </pic:spPr>
                </pic:pic>
              </a:graphicData>
            </a:graphic>
          </wp:inline>
        </w:drawing>
      </w:r>
    </w:p>
    <w:p w:rsidR="00452F7E" w:rsidRDefault="00E40C29" w:rsidP="00D03AB2">
      <w:pPr>
        <w:rPr>
          <w:rFonts w:ascii="ＭＳ 明朝" w:eastAsia="ＭＳ 明朝" w:hAnsi="ＭＳ 明朝"/>
          <w:sz w:val="20"/>
        </w:rPr>
      </w:pPr>
      <w:r>
        <w:rPr>
          <w:noProof/>
          <w:sz w:val="28"/>
        </w:rPr>
        <mc:AlternateContent>
          <mc:Choice Requires="wps">
            <w:drawing>
              <wp:anchor distT="0" distB="0" distL="114300" distR="114300" simplePos="0" relativeHeight="251655680" behindDoc="0" locked="0" layoutInCell="0" allowOverlap="1" wp14:anchorId="5755898E" wp14:editId="078AEAB4">
                <wp:simplePos x="0" y="0"/>
                <wp:positionH relativeFrom="column">
                  <wp:posOffset>62865</wp:posOffset>
                </wp:positionH>
                <wp:positionV relativeFrom="paragraph">
                  <wp:posOffset>48895</wp:posOffset>
                </wp:positionV>
                <wp:extent cx="5791200" cy="1524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D42" w:rsidRDefault="00AE0D42">
                            <w:pPr>
                              <w:spacing w:line="260" w:lineRule="exact"/>
                              <w:jc w:val="center"/>
                              <w:rPr>
                                <w:rFonts w:ascii="Osaka" w:eastAsia="Osaka"/>
                                <w:sz w:val="20"/>
                              </w:rPr>
                            </w:pPr>
                            <w:r>
                              <w:rPr>
                                <w:rFonts w:ascii="Osaka" w:eastAsia="Osaka" w:hint="eastAsia"/>
                                <w:sz w:val="20"/>
                              </w:rPr>
                              <w:t>《交通のご案内》</w:t>
                            </w:r>
                          </w:p>
                          <w:p w:rsidR="00AE0D42" w:rsidRDefault="00AE0D42" w:rsidP="00E40C29">
                            <w:pPr>
                              <w:spacing w:line="260" w:lineRule="exact"/>
                              <w:rPr>
                                <w:rFonts w:ascii="Osaka" w:eastAsia="Osaka"/>
                                <w:sz w:val="20"/>
                              </w:rPr>
                            </w:pPr>
                            <w:r>
                              <w:rPr>
                                <w:rFonts w:ascii="Osaka" w:eastAsia="Osaka" w:hint="eastAsia"/>
                                <w:sz w:val="20"/>
                              </w:rPr>
                              <w:t>●　バスご利用の場合</w:t>
                            </w:r>
                            <w:r w:rsidR="00E40C29">
                              <w:rPr>
                                <w:rFonts w:ascii="Osaka" w:eastAsia="Osaka" w:hint="eastAsia"/>
                                <w:sz w:val="20"/>
                              </w:rPr>
                              <w:t xml:space="preserve">：　</w:t>
                            </w:r>
                            <w:r>
                              <w:rPr>
                                <w:rFonts w:ascii="Osaka" w:eastAsia="Osaka" w:hint="eastAsia"/>
                                <w:sz w:val="20"/>
                              </w:rPr>
                              <w:t>JR静岡駅前、北口バスターミナルより「こども病院・神経医療センター」行きに乗車。終点の「神経医療センター」で下車。所要時間30分。</w:t>
                            </w:r>
                          </w:p>
                          <w:p w:rsidR="00E40C29" w:rsidRPr="00E40C29" w:rsidRDefault="00E40C29" w:rsidP="00636A5C">
                            <w:pPr>
                              <w:spacing w:line="260" w:lineRule="exact"/>
                              <w:ind w:left="240"/>
                              <w:rPr>
                                <w:rFonts w:ascii="Osaka" w:eastAsia="Osaka"/>
                                <w:sz w:val="20"/>
                              </w:rPr>
                            </w:pPr>
                            <w:r w:rsidRPr="00E40C29">
                              <w:rPr>
                                <w:rFonts w:ascii="Osaka" w:eastAsia="Osaka" w:hint="eastAsia"/>
                                <w:sz w:val="20"/>
                              </w:rPr>
                              <w:t>静岡駅前バス乗り場→</w:t>
                            </w:r>
                            <w:r w:rsidR="00636A5C" w:rsidRPr="00F972AF">
                              <w:rPr>
                                <w:rFonts w:ascii="Osaka" w:eastAsia="Osaka"/>
                                <w:sz w:val="20"/>
                              </w:rPr>
                              <w:t>http://www.justline.co.jp/noriba/noriba_shizuoka.html</w:t>
                            </w:r>
                            <w:r w:rsidRPr="00E40C29">
                              <w:rPr>
                                <w:rFonts w:ascii="Osaka" w:eastAsia="Osaka" w:hint="eastAsia"/>
                                <w:sz w:val="20"/>
                              </w:rPr>
                              <w:tab/>
                            </w:r>
                          </w:p>
                          <w:p w:rsidR="00AE0D42" w:rsidRDefault="00AE0D42" w:rsidP="00E40C29">
                            <w:pPr>
                              <w:spacing w:line="260" w:lineRule="exact"/>
                              <w:rPr>
                                <w:rFonts w:ascii="Osaka" w:eastAsia="Osaka"/>
                                <w:sz w:val="20"/>
                              </w:rPr>
                            </w:pPr>
                            <w:r>
                              <w:rPr>
                                <w:rFonts w:ascii="Osaka" w:eastAsia="Osaka" w:hint="eastAsia"/>
                                <w:sz w:val="20"/>
                              </w:rPr>
                              <w:t>●　タクシーご利用の場合</w:t>
                            </w:r>
                            <w:r w:rsidR="00E40C29">
                              <w:rPr>
                                <w:rFonts w:ascii="Osaka" w:eastAsia="Osaka" w:hint="eastAsia"/>
                                <w:sz w:val="20"/>
                              </w:rPr>
                              <w:t xml:space="preserve">：　</w:t>
                            </w:r>
                            <w:r>
                              <w:rPr>
                                <w:rFonts w:ascii="Osaka" w:eastAsia="Osaka" w:hint="eastAsia"/>
                                <w:sz w:val="20"/>
                              </w:rPr>
                              <w:t>JR静岡駅より乗車。所要時間20分。</w:t>
                            </w:r>
                          </w:p>
                          <w:p w:rsidR="00AE0D42" w:rsidRDefault="00AE0D42" w:rsidP="00E40C29">
                            <w:pPr>
                              <w:spacing w:line="260" w:lineRule="exact"/>
                              <w:rPr>
                                <w:rFonts w:ascii="Osaka" w:eastAsia="Osaka"/>
                                <w:sz w:val="20"/>
                              </w:rPr>
                            </w:pPr>
                            <w:r>
                              <w:rPr>
                                <w:rFonts w:ascii="Osaka" w:eastAsia="Osaka" w:hint="eastAsia"/>
                                <w:sz w:val="20"/>
                              </w:rPr>
                              <w:t>●　乗用車ご利用の場合</w:t>
                            </w:r>
                            <w:r w:rsidR="00E40C29">
                              <w:rPr>
                                <w:rFonts w:ascii="Osaka" w:eastAsia="Osaka" w:hint="eastAsia"/>
                                <w:sz w:val="20"/>
                              </w:rPr>
                              <w:t xml:space="preserve">：　</w:t>
                            </w:r>
                            <w:r w:rsidR="001F51F4">
                              <w:rPr>
                                <w:rFonts w:ascii="Osaka" w:eastAsia="Osaka" w:hint="eastAsia"/>
                                <w:sz w:val="20"/>
                              </w:rPr>
                              <w:t>新</w:t>
                            </w:r>
                            <w:r>
                              <w:rPr>
                                <w:rFonts w:ascii="Osaka" w:eastAsia="Osaka" w:hint="eastAsia"/>
                                <w:sz w:val="20"/>
                              </w:rPr>
                              <w:t>東名高速</w:t>
                            </w:r>
                            <w:r w:rsidR="001F51F4">
                              <w:rPr>
                                <w:rFonts w:ascii="Osaka" w:eastAsia="Osaka" w:hint="eastAsia"/>
                                <w:sz w:val="20"/>
                              </w:rPr>
                              <w:t xml:space="preserve">　新</w:t>
                            </w:r>
                            <w:r>
                              <w:rPr>
                                <w:rFonts w:ascii="Osaka" w:eastAsia="Osaka" w:hint="eastAsia"/>
                                <w:sz w:val="20"/>
                              </w:rPr>
                              <w:t>静岡ICで降りる。</w:t>
                            </w:r>
                          </w:p>
                          <w:p w:rsidR="001F51F4" w:rsidRDefault="006E1B97" w:rsidP="00E40C29">
                            <w:pPr>
                              <w:spacing w:line="260" w:lineRule="exact"/>
                              <w:ind w:left="240"/>
                              <w:rPr>
                                <w:rFonts w:ascii="Osaka" w:eastAsia="Osaka"/>
                              </w:rPr>
                            </w:pPr>
                            <w:hyperlink r:id="rId9" w:history="1">
                              <w:r w:rsidR="001F51F4" w:rsidRPr="0028287C">
                                <w:rPr>
                                  <w:rStyle w:val="a3"/>
                                  <w:rFonts w:ascii="Osaka" w:eastAsia="Osaka"/>
                                </w:rPr>
                                <w:t>http://maps.google.co.jp/maps/ms?msid=212580820675720071288.0004bdffd7ffdf9b60d61&amp;msa=0&amp;ll=35.026904,138.384132&amp;spn=0.021788,0.025148</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3.85pt;width:456pt;height:1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" o:allowincell="f" stroked="f">
                <v:textbox>
                  <w:txbxContent>
                    <w:p w:rsidR="00AE0D42" w:rsidRDefault="00AE0D42">
                      <w:pPr>
                        <w:spacing w:line="260" w:lineRule="exact"/>
                        <w:jc w:val="center"/>
                        <w:rPr>
                          <w:rFonts w:ascii="Osaka" w:eastAsia="Osaka"/>
                          <w:sz w:val="20"/>
                        </w:rPr>
                      </w:pPr>
                      <w:r>
                        <w:rPr>
                          <w:rFonts w:ascii="Osaka" w:eastAsia="Osaka" w:hint="eastAsia"/>
                          <w:sz w:val="20"/>
                        </w:rPr>
                        <w:t>《交通のご案内》</w:t>
                      </w:r>
                    </w:p>
                    <w:p w:rsidR="00AE0D42" w:rsidRDefault="00AE0D42" w:rsidP="00E40C29">
                      <w:pPr>
                        <w:spacing w:line="260" w:lineRule="exact"/>
                        <w:rPr>
                          <w:rFonts w:ascii="Osaka" w:eastAsia="Osaka"/>
                          <w:sz w:val="20"/>
                        </w:rPr>
                      </w:pPr>
                      <w:r>
                        <w:rPr>
                          <w:rFonts w:ascii="Osaka" w:eastAsia="Osaka" w:hint="eastAsia"/>
                          <w:sz w:val="20"/>
                        </w:rPr>
                        <w:t>●　バスご利用の場合</w:t>
                      </w:r>
                      <w:r w:rsidR="00E40C29">
                        <w:rPr>
                          <w:rFonts w:ascii="Osaka" w:eastAsia="Osaka" w:hint="eastAsia"/>
                          <w:sz w:val="20"/>
                        </w:rPr>
                        <w:t xml:space="preserve">：　</w:t>
                      </w:r>
                      <w:r>
                        <w:rPr>
                          <w:rFonts w:ascii="Osaka" w:eastAsia="Osaka" w:hint="eastAsia"/>
                          <w:sz w:val="20"/>
                        </w:rPr>
                        <w:t>JR静岡駅前、北口バスターミナルより「こども病院・神経医療センター」行きに乗車。終点の「神経医療センター」で下車。所要時間30分。</w:t>
                      </w:r>
                    </w:p>
                    <w:p w:rsidR="00E40C29" w:rsidRPr="00E40C29" w:rsidRDefault="00E40C29" w:rsidP="00636A5C">
                      <w:pPr>
                        <w:spacing w:line="260" w:lineRule="exact"/>
                        <w:ind w:left="240"/>
                        <w:rPr>
                          <w:rFonts w:ascii="Osaka" w:eastAsia="Osaka"/>
                          <w:sz w:val="20"/>
                        </w:rPr>
                      </w:pPr>
                      <w:r w:rsidRPr="00E40C29">
                        <w:rPr>
                          <w:rFonts w:ascii="Osaka" w:eastAsia="Osaka" w:hint="eastAsia"/>
                          <w:sz w:val="20"/>
                        </w:rPr>
                        <w:t>静岡駅前バス乗り場→</w:t>
                      </w:r>
                      <w:r w:rsidR="00636A5C" w:rsidRPr="00F972AF">
                        <w:rPr>
                          <w:rFonts w:ascii="Osaka" w:eastAsia="Osaka"/>
                          <w:sz w:val="20"/>
                        </w:rPr>
                        <w:t>http://www.justline.co.jp/noriba/noriba_shizuoka.html</w:t>
                      </w:r>
                      <w:r w:rsidRPr="00E40C29">
                        <w:rPr>
                          <w:rFonts w:ascii="Osaka" w:eastAsia="Osaka" w:hint="eastAsia"/>
                          <w:sz w:val="20"/>
                        </w:rPr>
                        <w:tab/>
                      </w:r>
                    </w:p>
                    <w:p w:rsidR="00AE0D42" w:rsidRDefault="00AE0D42" w:rsidP="00E40C29">
                      <w:pPr>
                        <w:spacing w:line="260" w:lineRule="exact"/>
                        <w:rPr>
                          <w:rFonts w:ascii="Osaka" w:eastAsia="Osaka"/>
                          <w:sz w:val="20"/>
                        </w:rPr>
                      </w:pPr>
                      <w:r>
                        <w:rPr>
                          <w:rFonts w:ascii="Osaka" w:eastAsia="Osaka" w:hint="eastAsia"/>
                          <w:sz w:val="20"/>
                        </w:rPr>
                        <w:t>●　タクシーご利用の場合</w:t>
                      </w:r>
                      <w:r w:rsidR="00E40C29">
                        <w:rPr>
                          <w:rFonts w:ascii="Osaka" w:eastAsia="Osaka" w:hint="eastAsia"/>
                          <w:sz w:val="20"/>
                        </w:rPr>
                        <w:t xml:space="preserve">：　</w:t>
                      </w:r>
                      <w:r>
                        <w:rPr>
                          <w:rFonts w:ascii="Osaka" w:eastAsia="Osaka" w:hint="eastAsia"/>
                          <w:sz w:val="20"/>
                        </w:rPr>
                        <w:t>JR静岡駅より乗車。所要時間20分。</w:t>
                      </w:r>
                    </w:p>
                    <w:p w:rsidR="00AE0D42" w:rsidRDefault="00AE0D42" w:rsidP="00E40C29">
                      <w:pPr>
                        <w:spacing w:line="260" w:lineRule="exact"/>
                        <w:rPr>
                          <w:rFonts w:ascii="Osaka" w:eastAsia="Osaka"/>
                          <w:sz w:val="20"/>
                        </w:rPr>
                      </w:pPr>
                      <w:r>
                        <w:rPr>
                          <w:rFonts w:ascii="Osaka" w:eastAsia="Osaka" w:hint="eastAsia"/>
                          <w:sz w:val="20"/>
                        </w:rPr>
                        <w:t>●　乗用車ご利用の場合</w:t>
                      </w:r>
                      <w:r w:rsidR="00E40C29">
                        <w:rPr>
                          <w:rFonts w:ascii="Osaka" w:eastAsia="Osaka" w:hint="eastAsia"/>
                          <w:sz w:val="20"/>
                        </w:rPr>
                        <w:t xml:space="preserve">：　</w:t>
                      </w:r>
                      <w:r w:rsidR="001F51F4">
                        <w:rPr>
                          <w:rFonts w:ascii="Osaka" w:eastAsia="Osaka" w:hint="eastAsia"/>
                          <w:sz w:val="20"/>
                        </w:rPr>
                        <w:t>新</w:t>
                      </w:r>
                      <w:r>
                        <w:rPr>
                          <w:rFonts w:ascii="Osaka" w:eastAsia="Osaka" w:hint="eastAsia"/>
                          <w:sz w:val="20"/>
                        </w:rPr>
                        <w:t>東名高速</w:t>
                      </w:r>
                      <w:r w:rsidR="001F51F4">
                        <w:rPr>
                          <w:rFonts w:ascii="Osaka" w:eastAsia="Osaka" w:hint="eastAsia"/>
                          <w:sz w:val="20"/>
                        </w:rPr>
                        <w:t xml:space="preserve">　新</w:t>
                      </w:r>
                      <w:r>
                        <w:rPr>
                          <w:rFonts w:ascii="Osaka" w:eastAsia="Osaka" w:hint="eastAsia"/>
                          <w:sz w:val="20"/>
                        </w:rPr>
                        <w:t>静岡ICで降りる。</w:t>
                      </w:r>
                    </w:p>
                    <w:p w:rsidR="001F51F4" w:rsidRDefault="006E1B97" w:rsidP="00E40C29">
                      <w:pPr>
                        <w:spacing w:line="260" w:lineRule="exact"/>
                        <w:ind w:left="240"/>
                        <w:rPr>
                          <w:rFonts w:ascii="Osaka" w:eastAsia="Osaka"/>
                        </w:rPr>
                      </w:pPr>
                      <w:hyperlink r:id="rId10" w:history="1">
                        <w:r w:rsidR="001F51F4" w:rsidRPr="0028287C">
                          <w:rPr>
                            <w:rStyle w:val="a3"/>
                            <w:rFonts w:ascii="Osaka" w:eastAsia="Osaka"/>
                          </w:rPr>
                          <w:t>http://maps.google.co.jp/maps/ms?msid=212580820675720071288.0004bdffd7ffdf9b60d61&amp;msa=0&amp;ll=35.026904,138.384132&amp;spn=0.021788,0.025148</w:t>
                        </w:r>
                      </w:hyperlink>
                    </w:p>
                  </w:txbxContent>
                </v:textbox>
              </v:shape>
            </w:pict>
          </mc:Fallback>
        </mc:AlternateContent>
      </w:r>
    </w:p>
    <w:p w:rsidR="00452F7E" w:rsidRDefault="00452F7E">
      <w:pPr>
        <w:widowControl/>
        <w:jc w:val="left"/>
        <w:rPr>
          <w:rFonts w:ascii="ＭＳ 明朝" w:eastAsia="ＭＳ 明朝" w:hAnsi="ＭＳ 明朝"/>
          <w:sz w:val="20"/>
        </w:rPr>
      </w:pPr>
      <w:r>
        <w:rPr>
          <w:rFonts w:ascii="ＭＳ 明朝" w:eastAsia="ＭＳ 明朝" w:hAnsi="ＭＳ 明朝"/>
          <w:sz w:val="20"/>
        </w:rPr>
        <w:br w:type="page"/>
      </w:r>
    </w:p>
    <w:p w:rsidR="00D03AB2" w:rsidRDefault="00D03AB2" w:rsidP="00D03AB2">
      <w:pPr>
        <w:rPr>
          <w:rFonts w:ascii="ＭＳ 明朝" w:eastAsia="ＭＳ 明朝" w:hAnsi="ＭＳ 明朝"/>
          <w:sz w:val="20"/>
        </w:rPr>
      </w:pPr>
      <w:r>
        <w:rPr>
          <w:rFonts w:ascii="ＭＳ 明朝" w:eastAsia="ＭＳ 明朝" w:hAnsi="ＭＳ 明朝" w:hint="eastAsia"/>
          <w:sz w:val="20"/>
        </w:rPr>
        <w:lastRenderedPageBreak/>
        <w:t>参考図書1</w:t>
      </w:r>
    </w:p>
    <w:p w:rsidR="00306417" w:rsidRDefault="00306417" w:rsidP="00306417">
      <w:pPr>
        <w:spacing w:line="360" w:lineRule="exact"/>
        <w:rPr>
          <w:sz w:val="28"/>
          <w:szCs w:val="28"/>
        </w:rPr>
      </w:pPr>
      <w:r w:rsidRPr="00025152">
        <w:rPr>
          <w:rFonts w:hint="eastAsia"/>
          <w:sz w:val="28"/>
          <w:szCs w:val="28"/>
        </w:rPr>
        <w:t>『プライマリ・ケアのための新規抗てんかん薬マスターブック</w:t>
      </w:r>
      <w:r>
        <w:rPr>
          <w:rFonts w:hint="eastAsia"/>
          <w:sz w:val="28"/>
          <w:szCs w:val="28"/>
        </w:rPr>
        <w:t>』</w:t>
      </w:r>
      <w:r w:rsidRPr="0032751E">
        <w:rPr>
          <w:rFonts w:hint="eastAsia"/>
          <w:sz w:val="28"/>
          <w:szCs w:val="28"/>
        </w:rPr>
        <w:t>の刊行</w:t>
      </w:r>
    </w:p>
    <w:p w:rsidR="00306417" w:rsidRDefault="00306417" w:rsidP="00306417">
      <w:pPr>
        <w:spacing w:line="360" w:lineRule="exact"/>
      </w:pPr>
    </w:p>
    <w:p w:rsidR="00306417" w:rsidRDefault="00306417" w:rsidP="00306417">
      <w:pPr>
        <w:spacing w:line="360" w:lineRule="exact"/>
      </w:pPr>
      <w:r>
        <w:rPr>
          <w:rFonts w:hint="eastAsia"/>
        </w:rPr>
        <w:t>本書では，新規抗てんかん薬（今後発売が予想されるものを含む）の使い方をわかりやすく解説するために，①小児と成人，②発病直後の新規治療開始例と難治てんかん症例の追加処方に区分して，新規抗てんかん薬を織り込んだ欧米のガイドラインも参考に解説しました．各薬剤の特徴は第</w:t>
      </w:r>
      <w:r>
        <w:rPr>
          <w:rFonts w:hint="eastAsia"/>
        </w:rPr>
        <w:t>3</w:t>
      </w:r>
      <w:r>
        <w:rPr>
          <w:rFonts w:hint="eastAsia"/>
        </w:rPr>
        <w:t>章にコンパクトにまとめ，治療効果などのデータは治験で用いる客観的指標を表にまとめ，わかりやすくエビデンスを比較できるようにしました．</w:t>
      </w:r>
    </w:p>
    <w:p w:rsidR="00306417" w:rsidRDefault="00306417" w:rsidP="00306417">
      <w:pPr>
        <w:spacing w:line="360" w:lineRule="exact"/>
        <w:rPr>
          <w:sz w:val="28"/>
          <w:szCs w:val="28"/>
        </w:rPr>
      </w:pPr>
    </w:p>
    <w:p w:rsidR="00306417" w:rsidRDefault="00306417" w:rsidP="00306417">
      <w:pPr>
        <w:rPr>
          <w:sz w:val="28"/>
          <w:szCs w:val="28"/>
        </w:rPr>
      </w:pPr>
      <w:r>
        <w:rPr>
          <w:rFonts w:hint="eastAsia"/>
          <w:noProof/>
          <w:sz w:val="28"/>
          <w:szCs w:val="28"/>
        </w:rPr>
        <w:drawing>
          <wp:inline distT="0" distB="0" distL="0" distR="0" wp14:anchorId="34F04FF1" wp14:editId="0237A659">
            <wp:extent cx="5357677" cy="4343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769" cy="4344285"/>
                    </a:xfrm>
                    <a:prstGeom prst="rect">
                      <a:avLst/>
                    </a:prstGeom>
                    <a:noFill/>
                    <a:ln>
                      <a:noFill/>
                    </a:ln>
                  </pic:spPr>
                </pic:pic>
              </a:graphicData>
            </a:graphic>
          </wp:inline>
        </w:drawing>
      </w:r>
    </w:p>
    <w:p w:rsidR="00306417" w:rsidRDefault="00306417" w:rsidP="00306417">
      <w:pPr>
        <w:rPr>
          <w:sz w:val="28"/>
          <w:szCs w:val="28"/>
        </w:rPr>
      </w:pPr>
      <w:r w:rsidRPr="00822EF2">
        <w:rPr>
          <w:rFonts w:ascii="ＭＳ 明朝" w:hAnsi="ＭＳ 明朝" w:hint="eastAsia"/>
          <w:sz w:val="22"/>
          <w:szCs w:val="22"/>
        </w:rPr>
        <w:t>診断と治療社　発行</w:t>
      </w:r>
    </w:p>
    <w:p w:rsidR="00306417" w:rsidRPr="00025152" w:rsidRDefault="006E1B97" w:rsidP="00306417">
      <w:pPr>
        <w:rPr>
          <w:sz w:val="22"/>
          <w:szCs w:val="22"/>
        </w:rPr>
      </w:pPr>
      <w:hyperlink r:id="rId12" w:history="1">
        <w:r w:rsidR="00306417" w:rsidRPr="00025152">
          <w:rPr>
            <w:rStyle w:val="a3"/>
            <w:sz w:val="22"/>
            <w:szCs w:val="22"/>
          </w:rPr>
          <w:t>http://www.shindan.co.jp/books/index.php?menu=01&amp;cd=192200&amp;kbn=1</w:t>
        </w:r>
      </w:hyperlink>
    </w:p>
    <w:p w:rsidR="00306417" w:rsidRDefault="00306417" w:rsidP="00306417">
      <w:pPr>
        <w:rPr>
          <w:sz w:val="28"/>
          <w:szCs w:val="28"/>
        </w:rPr>
      </w:pPr>
    </w:p>
    <w:p w:rsidR="00306417" w:rsidRDefault="00306417" w:rsidP="00306417">
      <w:pPr>
        <w:widowControl/>
        <w:jc w:val="left"/>
        <w:rPr>
          <w:sz w:val="28"/>
          <w:szCs w:val="28"/>
        </w:rPr>
      </w:pPr>
      <w:r>
        <w:rPr>
          <w:sz w:val="28"/>
          <w:szCs w:val="28"/>
        </w:rPr>
        <w:br w:type="page"/>
      </w:r>
    </w:p>
    <w:p w:rsidR="00306417" w:rsidRDefault="00306417" w:rsidP="00306417">
      <w:pPr>
        <w:rPr>
          <w:rFonts w:ascii="ＭＳ 明朝" w:eastAsia="ＭＳ 明朝" w:hAnsi="ＭＳ 明朝"/>
          <w:sz w:val="20"/>
        </w:rPr>
      </w:pPr>
      <w:r>
        <w:rPr>
          <w:rFonts w:ascii="ＭＳ 明朝" w:eastAsia="ＭＳ 明朝" w:hAnsi="ＭＳ 明朝" w:hint="eastAsia"/>
          <w:sz w:val="20"/>
        </w:rPr>
        <w:lastRenderedPageBreak/>
        <w:t>参考図書2</w:t>
      </w:r>
    </w:p>
    <w:p w:rsidR="00306417" w:rsidRDefault="00306417" w:rsidP="00306417">
      <w:pPr>
        <w:rPr>
          <w:sz w:val="28"/>
          <w:szCs w:val="28"/>
        </w:rPr>
      </w:pPr>
      <w:r>
        <w:rPr>
          <w:rFonts w:hint="eastAsia"/>
          <w:sz w:val="28"/>
          <w:szCs w:val="28"/>
        </w:rPr>
        <w:t>『</w:t>
      </w:r>
      <w:r w:rsidRPr="007978FD">
        <w:rPr>
          <w:rFonts w:hint="eastAsia"/>
          <w:sz w:val="28"/>
          <w:szCs w:val="28"/>
        </w:rPr>
        <w:t>小児てんかん診療マニュアル（改訂第</w:t>
      </w:r>
      <w:r w:rsidRPr="007978FD">
        <w:rPr>
          <w:rFonts w:hint="eastAsia"/>
          <w:sz w:val="28"/>
          <w:szCs w:val="28"/>
        </w:rPr>
        <w:t>2</w:t>
      </w:r>
      <w:r w:rsidRPr="007978FD">
        <w:rPr>
          <w:rFonts w:hint="eastAsia"/>
          <w:sz w:val="28"/>
          <w:szCs w:val="28"/>
        </w:rPr>
        <w:t>版）増補版</w:t>
      </w:r>
      <w:r>
        <w:rPr>
          <w:rFonts w:hint="eastAsia"/>
          <w:sz w:val="28"/>
          <w:szCs w:val="28"/>
        </w:rPr>
        <w:t>』</w:t>
      </w:r>
      <w:r w:rsidRPr="0032751E">
        <w:rPr>
          <w:rFonts w:hint="eastAsia"/>
          <w:sz w:val="28"/>
          <w:szCs w:val="28"/>
        </w:rPr>
        <w:t>の刊行</w:t>
      </w:r>
      <w:r>
        <w:rPr>
          <w:rFonts w:hint="eastAsia"/>
          <w:sz w:val="28"/>
          <w:szCs w:val="28"/>
        </w:rPr>
        <w:t xml:space="preserve">　</w:t>
      </w:r>
    </w:p>
    <w:p w:rsidR="00306417" w:rsidRDefault="00306417" w:rsidP="00306417">
      <w:pPr>
        <w:rPr>
          <w:rFonts w:ascii="ＭＳ 明朝" w:hAnsi="ＭＳ 明朝"/>
          <w:sz w:val="22"/>
          <w:szCs w:val="22"/>
        </w:rPr>
      </w:pPr>
      <w:r w:rsidRPr="00822EF2">
        <w:rPr>
          <w:rFonts w:ascii="ＭＳ 明朝" w:hAnsi="ＭＳ 明朝" w:hint="eastAsia"/>
          <w:sz w:val="22"/>
          <w:szCs w:val="22"/>
        </w:rPr>
        <w:t>201</w:t>
      </w:r>
      <w:r>
        <w:rPr>
          <w:rFonts w:ascii="ＭＳ 明朝" w:hAnsi="ＭＳ 明朝" w:hint="eastAsia"/>
          <w:sz w:val="22"/>
          <w:szCs w:val="22"/>
        </w:rPr>
        <w:t>2</w:t>
      </w:r>
      <w:r w:rsidRPr="00822EF2">
        <w:rPr>
          <w:rFonts w:ascii="ＭＳ 明朝" w:hAnsi="ＭＳ 明朝" w:hint="eastAsia"/>
          <w:sz w:val="22"/>
          <w:szCs w:val="22"/>
        </w:rPr>
        <w:t>年春に改訂しました。</w:t>
      </w:r>
    </w:p>
    <w:p w:rsidR="00306417" w:rsidRPr="009D069B" w:rsidRDefault="00306417" w:rsidP="00306417">
      <w:pPr>
        <w:rPr>
          <w:sz w:val="20"/>
        </w:rPr>
      </w:pPr>
      <w:r w:rsidRPr="009D069B">
        <w:rPr>
          <w:rFonts w:hint="eastAsia"/>
          <w:sz w:val="20"/>
        </w:rPr>
        <w:t>てんかん診療やてんかんのケアにかかわるすべての専門職に役立つ必携書．増補版では用語・表記の修正に加えて，抗てんかん薬の最新情報や</w:t>
      </w:r>
      <w:r w:rsidRPr="009D069B">
        <w:rPr>
          <w:rFonts w:hint="eastAsia"/>
          <w:sz w:val="20"/>
        </w:rPr>
        <w:t>2012</w:t>
      </w:r>
      <w:r w:rsidRPr="009D069B">
        <w:rPr>
          <w:rFonts w:hint="eastAsia"/>
          <w:sz w:val="20"/>
        </w:rPr>
        <w:t>年</w:t>
      </w:r>
      <w:r w:rsidRPr="009D069B">
        <w:rPr>
          <w:rFonts w:hint="eastAsia"/>
          <w:sz w:val="20"/>
        </w:rPr>
        <w:t>4</w:t>
      </w:r>
      <w:r w:rsidRPr="009D069B">
        <w:rPr>
          <w:rFonts w:hint="eastAsia"/>
          <w:sz w:val="20"/>
        </w:rPr>
        <w:t>月から適用する医科診療報酬・薬価の改定内容等を盛り込んである．詳細な解説や豊富な図表，充実したコラムに加えて，臨床現場で役立つよう，本書見返しにもフローチャートや抗てんかん薬一覧表を掲載している．</w:t>
      </w:r>
    </w:p>
    <w:p w:rsidR="00306417" w:rsidRPr="009D069B" w:rsidRDefault="00306417" w:rsidP="00306417">
      <w:pPr>
        <w:rPr>
          <w:rFonts w:ascii="ＭＳ 明朝" w:hAnsi="ＭＳ 明朝"/>
          <w:sz w:val="22"/>
          <w:szCs w:val="22"/>
        </w:rPr>
      </w:pPr>
    </w:p>
    <w:p w:rsidR="00306417" w:rsidRDefault="00306417" w:rsidP="00306417">
      <w:pPr>
        <w:jc w:val="left"/>
        <w:rPr>
          <w:rFonts w:ascii="ＭＳ 明朝" w:hAnsi="ＭＳ 明朝"/>
          <w:sz w:val="22"/>
          <w:szCs w:val="22"/>
        </w:rPr>
      </w:pPr>
      <w:r w:rsidRPr="00822EF2">
        <w:rPr>
          <w:rFonts w:ascii="ＭＳ 明朝" w:hAnsi="ＭＳ 明朝" w:hint="eastAsia"/>
          <w:sz w:val="22"/>
          <w:szCs w:val="22"/>
        </w:rPr>
        <w:t xml:space="preserve">診断と治療社　発行　</w:t>
      </w:r>
      <w:hyperlink r:id="rId13" w:history="1">
        <w:r w:rsidRPr="007F2F25">
          <w:rPr>
            <w:rStyle w:val="a3"/>
            <w:rFonts w:ascii="ＭＳ 明朝" w:hAnsi="ＭＳ 明朝"/>
            <w:sz w:val="22"/>
            <w:szCs w:val="22"/>
          </w:rPr>
          <w:t>http://www.shindan.co.jp/books/index.php?menu=10&amp;cd=193300&amp;kbn=1</w:t>
        </w:r>
      </w:hyperlink>
    </w:p>
    <w:p w:rsidR="00306417" w:rsidRPr="00822EF2" w:rsidRDefault="00306417" w:rsidP="00306417">
      <w:pPr>
        <w:jc w:val="left"/>
        <w:rPr>
          <w:rFonts w:ascii="ＭＳ 明朝" w:hAnsi="ＭＳ 明朝"/>
          <w:sz w:val="22"/>
          <w:szCs w:val="22"/>
        </w:rPr>
      </w:pPr>
      <w:r>
        <w:rPr>
          <w:rFonts w:ascii="ＭＳ 明朝" w:hAnsi="ＭＳ 明朝" w:hint="eastAsia"/>
          <w:noProof/>
          <w:sz w:val="22"/>
          <w:szCs w:val="22"/>
        </w:rPr>
        <w:drawing>
          <wp:inline distT="0" distB="0" distL="0" distR="0" wp14:anchorId="71F5E20B" wp14:editId="00EDC346">
            <wp:extent cx="5362575" cy="34099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3409950"/>
                    </a:xfrm>
                    <a:prstGeom prst="rect">
                      <a:avLst/>
                    </a:prstGeom>
                    <a:noFill/>
                    <a:ln>
                      <a:noFill/>
                    </a:ln>
                  </pic:spPr>
                </pic:pic>
              </a:graphicData>
            </a:graphic>
          </wp:inline>
        </w:drawing>
      </w:r>
    </w:p>
    <w:p w:rsidR="00306417" w:rsidRDefault="00306417" w:rsidP="00306417">
      <w:pPr>
        <w:rPr>
          <w:rFonts w:ascii="ＭＳ 明朝" w:eastAsia="ＭＳ 明朝" w:hAnsi="ＭＳ 明朝"/>
          <w:sz w:val="20"/>
        </w:rPr>
      </w:pPr>
      <w:r>
        <w:rPr>
          <w:sz w:val="28"/>
          <w:szCs w:val="28"/>
        </w:rPr>
        <w:br w:type="page"/>
      </w:r>
      <w:r>
        <w:rPr>
          <w:rFonts w:ascii="ＭＳ 明朝" w:eastAsia="ＭＳ 明朝" w:hAnsi="ＭＳ 明朝" w:hint="eastAsia"/>
          <w:sz w:val="20"/>
        </w:rPr>
        <w:lastRenderedPageBreak/>
        <w:t>参考図書3</w:t>
      </w:r>
    </w:p>
    <w:p w:rsidR="00306417" w:rsidRPr="0032751E" w:rsidRDefault="00306417" w:rsidP="00306417">
      <w:pPr>
        <w:rPr>
          <w:sz w:val="28"/>
          <w:szCs w:val="28"/>
        </w:rPr>
      </w:pPr>
      <w:r w:rsidRPr="0032751E">
        <w:rPr>
          <w:rFonts w:hint="eastAsia"/>
          <w:sz w:val="28"/>
          <w:szCs w:val="28"/>
        </w:rPr>
        <w:t>『</w:t>
      </w:r>
      <w:r w:rsidRPr="009A26E7">
        <w:rPr>
          <w:rFonts w:hint="eastAsia"/>
          <w:sz w:val="28"/>
          <w:szCs w:val="28"/>
        </w:rPr>
        <w:t>アトラス</w:t>
      </w:r>
      <w:r w:rsidRPr="009A26E7">
        <w:rPr>
          <w:rFonts w:hint="eastAsia"/>
          <w:sz w:val="28"/>
          <w:szCs w:val="28"/>
        </w:rPr>
        <w:t xml:space="preserve"> </w:t>
      </w:r>
      <w:r w:rsidRPr="009A26E7">
        <w:rPr>
          <w:rFonts w:hint="eastAsia"/>
          <w:sz w:val="28"/>
          <w:szCs w:val="28"/>
        </w:rPr>
        <w:t>てんかんの発作間欠期・発作時脳波を読む</w:t>
      </w:r>
      <w:r w:rsidRPr="0032751E">
        <w:rPr>
          <w:rFonts w:hint="eastAsia"/>
          <w:sz w:val="28"/>
          <w:szCs w:val="28"/>
        </w:rPr>
        <w:t>』の刊行</w:t>
      </w:r>
    </w:p>
    <w:p w:rsidR="00306417" w:rsidRPr="0032751E" w:rsidRDefault="00306417" w:rsidP="00306417">
      <w:r>
        <w:rPr>
          <w:rFonts w:hint="eastAsia"/>
        </w:rPr>
        <w:t xml:space="preserve">診断と治療社　発行　</w:t>
      </w:r>
      <w:r w:rsidRPr="0032751E">
        <w:t>http://www.shindan.co.jp/</w:t>
      </w:r>
    </w:p>
    <w:p w:rsidR="00306417" w:rsidRDefault="00306417" w:rsidP="00306417">
      <w:pPr>
        <w:rPr>
          <w:sz w:val="28"/>
          <w:szCs w:val="28"/>
        </w:rPr>
      </w:pPr>
      <w:r>
        <w:object w:dxaOrig="8336" w:dyaOrig="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417.75pt" o:ole="">
            <v:imagedata r:id="rId15" o:title=""/>
          </v:shape>
          <o:OLEObject Type="Embed" ProgID="PhotoshopElements.Image.9" ShapeID="_x0000_i1025" DrawAspect="Content" ObjectID="_1540043370" r:id="rId16">
            <o:FieldCodes>\s</o:FieldCodes>
          </o:OLEObject>
        </w:object>
      </w:r>
    </w:p>
    <w:p w:rsidR="00306417" w:rsidRPr="0032751E" w:rsidRDefault="00306417" w:rsidP="00306417"/>
    <w:p w:rsidR="00AE0D42" w:rsidRPr="006430E7" w:rsidRDefault="00AE0D42" w:rsidP="00E8313E">
      <w:pPr>
        <w:spacing w:line="280" w:lineRule="exact"/>
        <w:ind w:rightChars="93" w:right="223"/>
        <w:rPr>
          <w:rFonts w:ascii="ＭＳ 明朝" w:eastAsia="ＭＳ 明朝" w:hAnsi="ＭＳ 明朝"/>
          <w:sz w:val="20"/>
        </w:rPr>
      </w:pPr>
    </w:p>
    <w:sectPr w:rsidR="00AE0D42" w:rsidRPr="006430E7">
      <w:pgSz w:w="11906" w:h="16838"/>
      <w:pgMar w:top="1418"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97" w:rsidRDefault="006E1B97" w:rsidP="003D6C77">
      <w:r>
        <w:separator/>
      </w:r>
    </w:p>
  </w:endnote>
  <w:endnote w:type="continuationSeparator" w:id="0">
    <w:p w:rsidR="006E1B97" w:rsidRDefault="006E1B97" w:rsidP="003D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ＭＳ Ｐ明朝"/>
    <w:panose1 w:val="00000000000000000000"/>
    <w:charset w:val="80"/>
    <w:family w:val="roman"/>
    <w:notTrueType/>
    <w:pitch w:val="default"/>
    <w:sig w:usb0="00000001" w:usb1="08070000" w:usb2="00000010" w:usb3="00000000" w:csb0="00020000" w:csb1="00000000"/>
  </w:font>
  <w:font w:name="ヒラギノ角ゴ Pro W3">
    <w:altName w:val="Arial Unicode MS"/>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ＭＳ Ｐ明朝"/>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97" w:rsidRDefault="006E1B97" w:rsidP="003D6C77">
      <w:r>
        <w:separator/>
      </w:r>
    </w:p>
  </w:footnote>
  <w:footnote w:type="continuationSeparator" w:id="0">
    <w:p w:rsidR="006E1B97" w:rsidRDefault="006E1B97" w:rsidP="003D6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40"/>
        </w:tabs>
        <w:ind w:left="440" w:hanging="440"/>
      </w:pPr>
      <w:rPr>
        <w:rFonts w:hint="eastAsia"/>
      </w:rPr>
    </w:lvl>
  </w:abstractNum>
  <w:abstractNum w:abstractNumId="1">
    <w:nsid w:val="5D7A5E1F"/>
    <w:multiLevelType w:val="hybridMultilevel"/>
    <w:tmpl w:val="3E1067B2"/>
    <w:lvl w:ilvl="0" w:tplc="B1C674E8">
      <w:start w:val="1"/>
      <w:numFmt w:val="bullet"/>
      <w:lvlText w:val=""/>
      <w:lvlJc w:val="left"/>
      <w:pPr>
        <w:tabs>
          <w:tab w:val="num" w:pos="360"/>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DD"/>
    <w:rsid w:val="0004439B"/>
    <w:rsid w:val="00060B04"/>
    <w:rsid w:val="000728DD"/>
    <w:rsid w:val="000734D9"/>
    <w:rsid w:val="00087D5A"/>
    <w:rsid w:val="000C7518"/>
    <w:rsid w:val="001C47A1"/>
    <w:rsid w:val="001F2AF4"/>
    <w:rsid w:val="001F51F4"/>
    <w:rsid w:val="00255085"/>
    <w:rsid w:val="002B5476"/>
    <w:rsid w:val="002C564C"/>
    <w:rsid w:val="002F4459"/>
    <w:rsid w:val="00306417"/>
    <w:rsid w:val="003A7EE6"/>
    <w:rsid w:val="003D6C77"/>
    <w:rsid w:val="003E17A8"/>
    <w:rsid w:val="00452F7E"/>
    <w:rsid w:val="004C5B68"/>
    <w:rsid w:val="005A4EC9"/>
    <w:rsid w:val="0060367B"/>
    <w:rsid w:val="00635F9B"/>
    <w:rsid w:val="00636A5C"/>
    <w:rsid w:val="006572F1"/>
    <w:rsid w:val="00693408"/>
    <w:rsid w:val="006E1B97"/>
    <w:rsid w:val="00861802"/>
    <w:rsid w:val="00864827"/>
    <w:rsid w:val="00887DC6"/>
    <w:rsid w:val="008900CE"/>
    <w:rsid w:val="00894447"/>
    <w:rsid w:val="009743EB"/>
    <w:rsid w:val="009755E9"/>
    <w:rsid w:val="00991D4E"/>
    <w:rsid w:val="009E4106"/>
    <w:rsid w:val="00A565C9"/>
    <w:rsid w:val="00A726BB"/>
    <w:rsid w:val="00AD44F9"/>
    <w:rsid w:val="00AE0D42"/>
    <w:rsid w:val="00B31D45"/>
    <w:rsid w:val="00B40CF0"/>
    <w:rsid w:val="00B56381"/>
    <w:rsid w:val="00C65F31"/>
    <w:rsid w:val="00C678F6"/>
    <w:rsid w:val="00C900AF"/>
    <w:rsid w:val="00CA34F3"/>
    <w:rsid w:val="00D03AB2"/>
    <w:rsid w:val="00D138BF"/>
    <w:rsid w:val="00D65924"/>
    <w:rsid w:val="00E277EE"/>
    <w:rsid w:val="00E40C29"/>
    <w:rsid w:val="00E73BBE"/>
    <w:rsid w:val="00E8313E"/>
    <w:rsid w:val="00EA0CFC"/>
    <w:rsid w:val="00EC6322"/>
    <w:rsid w:val="00F147AF"/>
    <w:rsid w:val="00F6246F"/>
    <w:rsid w:val="00F72C6E"/>
    <w:rsid w:val="00F972AF"/>
    <w:rsid w:val="00FD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spacing w:line="40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EA1644"/>
    <w:rPr>
      <w:rFonts w:ascii="ヒラギノ角ゴ Pro W3" w:eastAsia="ヒラギノ角ゴ Pro W3"/>
      <w:sz w:val="18"/>
      <w:szCs w:val="18"/>
    </w:rPr>
  </w:style>
  <w:style w:type="paragraph" w:styleId="a5">
    <w:name w:val="header"/>
    <w:basedOn w:val="a"/>
    <w:link w:val="a6"/>
    <w:rsid w:val="003D6C77"/>
    <w:pPr>
      <w:tabs>
        <w:tab w:val="center" w:pos="4252"/>
        <w:tab w:val="right" w:pos="8504"/>
      </w:tabs>
      <w:snapToGrid w:val="0"/>
    </w:pPr>
  </w:style>
  <w:style w:type="character" w:customStyle="1" w:styleId="a6">
    <w:name w:val="ヘッダー (文字)"/>
    <w:basedOn w:val="a0"/>
    <w:link w:val="a5"/>
    <w:rsid w:val="003D6C77"/>
    <w:rPr>
      <w:kern w:val="2"/>
      <w:sz w:val="24"/>
    </w:rPr>
  </w:style>
  <w:style w:type="paragraph" w:styleId="a7">
    <w:name w:val="footer"/>
    <w:basedOn w:val="a"/>
    <w:link w:val="a8"/>
    <w:rsid w:val="003D6C77"/>
    <w:pPr>
      <w:tabs>
        <w:tab w:val="center" w:pos="4252"/>
        <w:tab w:val="right" w:pos="8504"/>
      </w:tabs>
      <w:snapToGrid w:val="0"/>
    </w:pPr>
  </w:style>
  <w:style w:type="character" w:customStyle="1" w:styleId="a8">
    <w:name w:val="フッター (文字)"/>
    <w:basedOn w:val="a0"/>
    <w:link w:val="a7"/>
    <w:rsid w:val="003D6C77"/>
    <w:rPr>
      <w:kern w:val="2"/>
      <w:sz w:val="24"/>
    </w:rPr>
  </w:style>
  <w:style w:type="character" w:styleId="a9">
    <w:name w:val="FollowedHyperlink"/>
    <w:basedOn w:val="a0"/>
    <w:rsid w:val="00087D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spacing w:line="400" w:lineRule="exac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EA1644"/>
    <w:rPr>
      <w:rFonts w:ascii="ヒラギノ角ゴ Pro W3" w:eastAsia="ヒラギノ角ゴ Pro W3"/>
      <w:sz w:val="18"/>
      <w:szCs w:val="18"/>
    </w:rPr>
  </w:style>
  <w:style w:type="paragraph" w:styleId="a5">
    <w:name w:val="header"/>
    <w:basedOn w:val="a"/>
    <w:link w:val="a6"/>
    <w:rsid w:val="003D6C77"/>
    <w:pPr>
      <w:tabs>
        <w:tab w:val="center" w:pos="4252"/>
        <w:tab w:val="right" w:pos="8504"/>
      </w:tabs>
      <w:snapToGrid w:val="0"/>
    </w:pPr>
  </w:style>
  <w:style w:type="character" w:customStyle="1" w:styleId="a6">
    <w:name w:val="ヘッダー (文字)"/>
    <w:basedOn w:val="a0"/>
    <w:link w:val="a5"/>
    <w:rsid w:val="003D6C77"/>
    <w:rPr>
      <w:kern w:val="2"/>
      <w:sz w:val="24"/>
    </w:rPr>
  </w:style>
  <w:style w:type="paragraph" w:styleId="a7">
    <w:name w:val="footer"/>
    <w:basedOn w:val="a"/>
    <w:link w:val="a8"/>
    <w:rsid w:val="003D6C77"/>
    <w:pPr>
      <w:tabs>
        <w:tab w:val="center" w:pos="4252"/>
        <w:tab w:val="right" w:pos="8504"/>
      </w:tabs>
      <w:snapToGrid w:val="0"/>
    </w:pPr>
  </w:style>
  <w:style w:type="character" w:customStyle="1" w:styleId="a8">
    <w:name w:val="フッター (文字)"/>
    <w:basedOn w:val="a0"/>
    <w:link w:val="a7"/>
    <w:rsid w:val="003D6C77"/>
    <w:rPr>
      <w:kern w:val="2"/>
      <w:sz w:val="24"/>
    </w:rPr>
  </w:style>
  <w:style w:type="character" w:styleId="a9">
    <w:name w:val="FollowedHyperlink"/>
    <w:basedOn w:val="a0"/>
    <w:rsid w:val="00087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6678">
      <w:bodyDiv w:val="1"/>
      <w:marLeft w:val="0"/>
      <w:marRight w:val="0"/>
      <w:marTop w:val="0"/>
      <w:marBottom w:val="0"/>
      <w:divBdr>
        <w:top w:val="none" w:sz="0" w:space="0" w:color="auto"/>
        <w:left w:val="none" w:sz="0" w:space="0" w:color="auto"/>
        <w:bottom w:val="none" w:sz="0" w:space="0" w:color="auto"/>
        <w:right w:val="none" w:sz="0" w:space="0" w:color="auto"/>
      </w:divBdr>
    </w:div>
    <w:div w:id="499008720">
      <w:bodyDiv w:val="1"/>
      <w:marLeft w:val="0"/>
      <w:marRight w:val="0"/>
      <w:marTop w:val="0"/>
      <w:marBottom w:val="0"/>
      <w:divBdr>
        <w:top w:val="none" w:sz="0" w:space="0" w:color="auto"/>
        <w:left w:val="none" w:sz="0" w:space="0" w:color="auto"/>
        <w:bottom w:val="none" w:sz="0" w:space="0" w:color="auto"/>
        <w:right w:val="none" w:sz="0" w:space="0" w:color="auto"/>
      </w:divBdr>
    </w:div>
    <w:div w:id="653753283">
      <w:bodyDiv w:val="1"/>
      <w:marLeft w:val="0"/>
      <w:marRight w:val="0"/>
      <w:marTop w:val="0"/>
      <w:marBottom w:val="0"/>
      <w:divBdr>
        <w:top w:val="none" w:sz="0" w:space="0" w:color="auto"/>
        <w:left w:val="none" w:sz="0" w:space="0" w:color="auto"/>
        <w:bottom w:val="none" w:sz="0" w:space="0" w:color="auto"/>
        <w:right w:val="none" w:sz="0" w:space="0" w:color="auto"/>
      </w:divBdr>
    </w:div>
    <w:div w:id="683829250">
      <w:bodyDiv w:val="1"/>
      <w:marLeft w:val="0"/>
      <w:marRight w:val="0"/>
      <w:marTop w:val="0"/>
      <w:marBottom w:val="0"/>
      <w:divBdr>
        <w:top w:val="none" w:sz="0" w:space="0" w:color="auto"/>
        <w:left w:val="none" w:sz="0" w:space="0" w:color="auto"/>
        <w:bottom w:val="none" w:sz="0" w:space="0" w:color="auto"/>
        <w:right w:val="none" w:sz="0" w:space="0" w:color="auto"/>
      </w:divBdr>
    </w:div>
    <w:div w:id="739595418">
      <w:bodyDiv w:val="1"/>
      <w:marLeft w:val="0"/>
      <w:marRight w:val="0"/>
      <w:marTop w:val="0"/>
      <w:marBottom w:val="0"/>
      <w:divBdr>
        <w:top w:val="none" w:sz="0" w:space="0" w:color="auto"/>
        <w:left w:val="none" w:sz="0" w:space="0" w:color="auto"/>
        <w:bottom w:val="none" w:sz="0" w:space="0" w:color="auto"/>
        <w:right w:val="none" w:sz="0" w:space="0" w:color="auto"/>
      </w:divBdr>
    </w:div>
    <w:div w:id="858935928">
      <w:bodyDiv w:val="1"/>
      <w:marLeft w:val="0"/>
      <w:marRight w:val="0"/>
      <w:marTop w:val="0"/>
      <w:marBottom w:val="0"/>
      <w:divBdr>
        <w:top w:val="none" w:sz="0" w:space="0" w:color="auto"/>
        <w:left w:val="none" w:sz="0" w:space="0" w:color="auto"/>
        <w:bottom w:val="none" w:sz="0" w:space="0" w:color="auto"/>
        <w:right w:val="none" w:sz="0" w:space="0" w:color="auto"/>
      </w:divBdr>
    </w:div>
    <w:div w:id="1016923851">
      <w:bodyDiv w:val="1"/>
      <w:marLeft w:val="0"/>
      <w:marRight w:val="0"/>
      <w:marTop w:val="0"/>
      <w:marBottom w:val="0"/>
      <w:divBdr>
        <w:top w:val="none" w:sz="0" w:space="0" w:color="auto"/>
        <w:left w:val="none" w:sz="0" w:space="0" w:color="auto"/>
        <w:bottom w:val="none" w:sz="0" w:space="0" w:color="auto"/>
        <w:right w:val="none" w:sz="0" w:space="0" w:color="auto"/>
      </w:divBdr>
    </w:div>
    <w:div w:id="1185173455">
      <w:bodyDiv w:val="1"/>
      <w:marLeft w:val="0"/>
      <w:marRight w:val="0"/>
      <w:marTop w:val="0"/>
      <w:marBottom w:val="0"/>
      <w:divBdr>
        <w:top w:val="none" w:sz="0" w:space="0" w:color="auto"/>
        <w:left w:val="none" w:sz="0" w:space="0" w:color="auto"/>
        <w:bottom w:val="none" w:sz="0" w:space="0" w:color="auto"/>
        <w:right w:val="none" w:sz="0" w:space="0" w:color="auto"/>
      </w:divBdr>
    </w:div>
    <w:div w:id="1262640664">
      <w:bodyDiv w:val="1"/>
      <w:marLeft w:val="0"/>
      <w:marRight w:val="0"/>
      <w:marTop w:val="0"/>
      <w:marBottom w:val="0"/>
      <w:divBdr>
        <w:top w:val="none" w:sz="0" w:space="0" w:color="auto"/>
        <w:left w:val="none" w:sz="0" w:space="0" w:color="auto"/>
        <w:bottom w:val="none" w:sz="0" w:space="0" w:color="auto"/>
        <w:right w:val="none" w:sz="0" w:space="0" w:color="auto"/>
      </w:divBdr>
    </w:div>
    <w:div w:id="1527476690">
      <w:bodyDiv w:val="1"/>
      <w:marLeft w:val="0"/>
      <w:marRight w:val="0"/>
      <w:marTop w:val="0"/>
      <w:marBottom w:val="0"/>
      <w:divBdr>
        <w:top w:val="none" w:sz="0" w:space="0" w:color="auto"/>
        <w:left w:val="none" w:sz="0" w:space="0" w:color="auto"/>
        <w:bottom w:val="none" w:sz="0" w:space="0" w:color="auto"/>
        <w:right w:val="none" w:sz="0" w:space="0" w:color="auto"/>
      </w:divBdr>
    </w:div>
    <w:div w:id="1820878942">
      <w:bodyDiv w:val="1"/>
      <w:marLeft w:val="0"/>
      <w:marRight w:val="0"/>
      <w:marTop w:val="0"/>
      <w:marBottom w:val="0"/>
      <w:divBdr>
        <w:top w:val="none" w:sz="0" w:space="0" w:color="auto"/>
        <w:left w:val="none" w:sz="0" w:space="0" w:color="auto"/>
        <w:bottom w:val="none" w:sz="0" w:space="0" w:color="auto"/>
        <w:right w:val="none" w:sz="0" w:space="0" w:color="auto"/>
      </w:divBdr>
    </w:div>
    <w:div w:id="20718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hindan.co.jp/books/index.php?menu=10&amp;cd=193300&amp;kbn=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indan.co.jp/books/index.php?menu=01&amp;cd=192200&amp;kb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maps.google.co.jp/maps/ms?msid=212580820675720071288.0004bdffd7ffdf9b60d61&amp;msa=0&amp;ll=35.026904,138.384132&amp;spn=0.021788,0.025148" TargetMode="External"/><Relationship Id="rId4" Type="http://schemas.openxmlformats.org/officeDocument/2006/relationships/settings" Target="settings.xml"/><Relationship Id="rId9" Type="http://schemas.openxmlformats.org/officeDocument/2006/relationships/hyperlink" Target="http://maps.google.co.jp/maps/ms?msid=212580820675720071288.0004bdffd7ffdf9b60d61&amp;msa=0&amp;ll=35.026904,138.384132&amp;spn=0.021788,0.025148" TargetMode="Externa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380</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国立療養所静岡東病院　てんかん学研修セミナーのお知らせ</vt:lpstr>
      <vt:lpstr>国立療養所静岡東病院　てんかん学研修セミナーのお知らせ</vt:lpstr>
    </vt:vector>
  </TitlesOfParts>
  <Company>shizuoka</Company>
  <LinksUpToDate>false</LinksUpToDate>
  <CharactersWithSpaces>2541</CharactersWithSpaces>
  <SharedDoc>false</SharedDoc>
  <HLinks>
    <vt:vector size="12" baseType="variant">
      <vt:variant>
        <vt:i4>4653087</vt:i4>
      </vt:variant>
      <vt:variant>
        <vt:i4>6</vt:i4>
      </vt:variant>
      <vt:variant>
        <vt:i4>0</vt:i4>
      </vt:variant>
      <vt:variant>
        <vt:i4>5</vt:i4>
      </vt:variant>
      <vt:variant>
        <vt:lpwstr>http://www.nakayamashoten.co.jp/</vt:lpwstr>
      </vt:variant>
      <vt:variant>
        <vt:lpwstr/>
      </vt:variant>
      <vt:variant>
        <vt:i4>983096</vt:i4>
      </vt:variant>
      <vt:variant>
        <vt:i4>0</vt:i4>
      </vt:variant>
      <vt:variant>
        <vt:i4>0</vt:i4>
      </vt:variant>
      <vt:variant>
        <vt:i4>5</vt:i4>
      </vt:variant>
      <vt:variant>
        <vt:lpwstr>mailto:shizuoka@szec.hosp.go.jp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国立療養所静岡東病院　てんかん学研修セミナーのお知らせ</dc:title>
  <dc:creator>inoue</dc:creator>
  <cp:lastModifiedBy>Takahashi201610</cp:lastModifiedBy>
  <cp:revision>4</cp:revision>
  <cp:lastPrinted>2001-10-30T12:34:00Z</cp:lastPrinted>
  <dcterms:created xsi:type="dcterms:W3CDTF">2016-11-07T08:00:00Z</dcterms:created>
  <dcterms:modified xsi:type="dcterms:W3CDTF">2016-11-07T08:03:00Z</dcterms:modified>
</cp:coreProperties>
</file>